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94A32" w:rsidRPr="00D94A32">
        <w:rPr>
          <w:rFonts w:ascii="Arial" w:hAnsi="Arial" w:cs="Arial"/>
          <w:b/>
          <w:sz w:val="24"/>
          <w:szCs w:val="24"/>
        </w:rPr>
        <w:t>RP-190251</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53818">
        <w:rPr>
          <w:rFonts w:ascii="Arial" w:hAnsi="Arial" w:cs="Arial"/>
          <w:color w:val="FF0000"/>
          <w:lang w:eastAsia="ja-JP"/>
        </w:rPr>
        <w:t>9</w:t>
      </w:r>
      <w:r w:rsidR="00C21339">
        <w:rPr>
          <w:rFonts w:ascii="Arial" w:hAnsi="Arial" w:cs="Arial" w:hint="eastAsia"/>
          <w:color w:val="FF0000"/>
          <w:lang w:eastAsia="ja-JP"/>
        </w:rPr>
        <w:t>.</w:t>
      </w:r>
      <w:r w:rsidR="00953818">
        <w:rPr>
          <w:rFonts w:ascii="Arial" w:hAnsi="Arial" w:cs="Arial"/>
          <w:color w:val="FF0000"/>
          <w:lang w:eastAsia="ja-JP"/>
        </w:rPr>
        <w:t>2</w:t>
      </w:r>
      <w:r w:rsidR="00C21339">
        <w:rPr>
          <w:rFonts w:ascii="Arial" w:hAnsi="Arial" w:cs="Arial" w:hint="eastAsia"/>
          <w:color w:val="FF0000"/>
          <w:lang w:eastAsia="ja-JP"/>
        </w:rPr>
        <w:t>.</w:t>
      </w:r>
      <w:r w:rsidR="00953818">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953818" w:rsidRPr="008836AC" w:rsidTr="00871653">
        <w:tc>
          <w:tcPr>
            <w:tcW w:w="2436" w:type="dxa"/>
          </w:tcPr>
          <w:p w:rsidR="00953818" w:rsidRPr="008836AC" w:rsidRDefault="00953818" w:rsidP="00953818">
            <w:pPr>
              <w:tabs>
                <w:tab w:val="left" w:pos="567"/>
              </w:tabs>
              <w:spacing w:after="0"/>
              <w:rPr>
                <w:rFonts w:ascii="Arial" w:hAnsi="Arial" w:cs="Arial"/>
                <w:b/>
              </w:rPr>
            </w:pPr>
            <w:r w:rsidRPr="008836AC">
              <w:rPr>
                <w:rFonts w:ascii="Arial" w:hAnsi="Arial" w:cs="Arial"/>
                <w:b/>
              </w:rPr>
              <w:t>Acronym</w:t>
            </w:r>
          </w:p>
        </w:tc>
        <w:tc>
          <w:tcPr>
            <w:tcW w:w="7650" w:type="dxa"/>
            <w:gridSpan w:val="5"/>
          </w:tcPr>
          <w:p w:rsidR="00953818" w:rsidRPr="008836AC" w:rsidRDefault="00953818" w:rsidP="00953818">
            <w:pPr>
              <w:tabs>
                <w:tab w:val="left" w:pos="567"/>
              </w:tabs>
              <w:spacing w:after="0"/>
              <w:rPr>
                <w:rFonts w:ascii="Arial" w:hAnsi="Arial" w:cs="Arial"/>
              </w:rPr>
            </w:pPr>
            <w:r w:rsidRPr="008836AC">
              <w:rPr>
                <w:rFonts w:ascii="Arial" w:hAnsi="Arial" w:cs="Arial"/>
              </w:rPr>
              <w:t>NR_newRAT</w:t>
            </w:r>
          </w:p>
        </w:tc>
      </w:tr>
      <w:tr w:rsidR="00953818" w:rsidRPr="008836AC" w:rsidTr="00871653">
        <w:tc>
          <w:tcPr>
            <w:tcW w:w="2436" w:type="dxa"/>
          </w:tcPr>
          <w:p w:rsidR="00953818" w:rsidRPr="008836AC" w:rsidRDefault="00953818" w:rsidP="00953818">
            <w:pPr>
              <w:tabs>
                <w:tab w:val="left" w:pos="567"/>
              </w:tabs>
              <w:spacing w:after="0"/>
              <w:rPr>
                <w:rFonts w:ascii="Arial" w:hAnsi="Arial" w:cs="Arial"/>
                <w:b/>
              </w:rPr>
            </w:pPr>
            <w:r w:rsidRPr="008836AC">
              <w:rPr>
                <w:rFonts w:ascii="Arial" w:hAnsi="Arial" w:cs="Arial"/>
                <w:b/>
              </w:rPr>
              <w:t>Unique ID</w:t>
            </w:r>
          </w:p>
        </w:tc>
        <w:tc>
          <w:tcPr>
            <w:tcW w:w="7650" w:type="dxa"/>
            <w:gridSpan w:val="5"/>
          </w:tcPr>
          <w:p w:rsidR="00953818" w:rsidRPr="008836AC" w:rsidRDefault="00953818" w:rsidP="00953818">
            <w:pPr>
              <w:tabs>
                <w:tab w:val="left" w:pos="567"/>
              </w:tabs>
              <w:spacing w:after="0"/>
              <w:rPr>
                <w:rFonts w:ascii="Arial" w:hAnsi="Arial" w:cs="Arial"/>
                <w:lang w:eastAsia="ja-JP"/>
              </w:rPr>
            </w:pPr>
            <w:r w:rsidRPr="008836AC">
              <w:rPr>
                <w:rFonts w:ascii="Arial" w:hAnsi="Arial" w:cs="Arial" w:hint="eastAsia"/>
                <w:lang w:eastAsia="ja-JP"/>
              </w:rPr>
              <w:t>750067</w:t>
            </w:r>
          </w:p>
        </w:tc>
      </w:tr>
      <w:tr w:rsidR="00953818" w:rsidRPr="008836AC" w:rsidTr="00871653">
        <w:tc>
          <w:tcPr>
            <w:tcW w:w="2436" w:type="dxa"/>
          </w:tcPr>
          <w:p w:rsidR="00953818" w:rsidRPr="008836AC" w:rsidRDefault="00953818" w:rsidP="0095381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953818" w:rsidRPr="008836AC" w:rsidRDefault="00953818" w:rsidP="00953818">
            <w:pPr>
              <w:tabs>
                <w:tab w:val="left" w:pos="567"/>
              </w:tabs>
              <w:spacing w:after="0"/>
              <w:rPr>
                <w:rFonts w:ascii="Arial" w:hAnsi="Arial" w:cs="Arial"/>
                <w:lang w:eastAsia="ja-JP"/>
              </w:rPr>
            </w:pPr>
            <w:r>
              <w:rPr>
                <w:rFonts w:ascii="Arial" w:hAnsi="Arial" w:cs="Arial" w:hint="eastAsia"/>
                <w:lang w:eastAsia="ja-JP"/>
              </w:rPr>
              <w:t>RP-181</w:t>
            </w:r>
            <w:r>
              <w:rPr>
                <w:rFonts w:ascii="Arial" w:hAnsi="Arial" w:cs="Arial"/>
                <w:lang w:eastAsia="ja-JP"/>
              </w:rPr>
              <w:t>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953818">
            <w:pPr>
              <w:tabs>
                <w:tab w:val="left" w:pos="567"/>
              </w:tabs>
              <w:spacing w:after="0"/>
              <w:rPr>
                <w:rFonts w:ascii="Arial" w:hAnsi="Arial" w:cs="Arial"/>
                <w:lang w:eastAsia="ja-JP"/>
              </w:rPr>
            </w:pPr>
            <w:r>
              <w:rPr>
                <w:rFonts w:ascii="Arial" w:hAnsi="Arial" w:cs="Arial"/>
                <w:lang w:eastAsia="ja-JP"/>
              </w:rPr>
              <w:t xml:space="preserve">Core part: </w:t>
            </w:r>
            <w:r w:rsidR="00D94A32">
              <w:rPr>
                <w:rFonts w:ascii="Arial" w:hAnsi="Arial" w:cs="Arial"/>
                <w:color w:val="FF0000"/>
                <w:lang w:eastAsia="ja-JP"/>
              </w:rPr>
              <w:t>June</w:t>
            </w:r>
            <w:r w:rsidRPr="006D1C93">
              <w:rPr>
                <w:rFonts w:ascii="Arial" w:hAnsi="Arial" w:cs="Arial"/>
                <w:color w:val="FF0000"/>
                <w:lang w:eastAsia="ja-JP"/>
              </w:rPr>
              <w:t>/</w:t>
            </w:r>
            <w:r w:rsidR="00953818">
              <w:rPr>
                <w:rFonts w:ascii="Arial" w:hAnsi="Arial" w:cs="Arial"/>
                <w:color w:val="FF0000"/>
                <w:lang w:eastAsia="ja-JP"/>
              </w:rPr>
              <w:t>2019</w:t>
            </w:r>
          </w:p>
        </w:tc>
        <w:tc>
          <w:tcPr>
            <w:tcW w:w="2268" w:type="dxa"/>
          </w:tcPr>
          <w:p w:rsidR="00871653" w:rsidRPr="008836AC" w:rsidRDefault="00871653" w:rsidP="00953818">
            <w:pPr>
              <w:tabs>
                <w:tab w:val="left" w:pos="567"/>
              </w:tabs>
              <w:spacing w:after="0"/>
              <w:rPr>
                <w:rFonts w:ascii="Arial" w:hAnsi="Arial" w:cs="Arial"/>
                <w:lang w:eastAsia="ja-JP"/>
              </w:rPr>
            </w:pPr>
            <w:r>
              <w:rPr>
                <w:rFonts w:ascii="Arial" w:hAnsi="Arial" w:cs="Arial"/>
                <w:lang w:eastAsia="ja-JP"/>
              </w:rPr>
              <w:t xml:space="preserve">Performance part: </w:t>
            </w:r>
            <w:r w:rsidR="00D94A32">
              <w:rPr>
                <w:rFonts w:ascii="Arial" w:hAnsi="Arial" w:cs="Arial"/>
                <w:color w:val="FF0000"/>
                <w:lang w:eastAsia="ja-JP"/>
              </w:rPr>
              <w:t>December</w:t>
            </w:r>
            <w:r w:rsidRPr="006D1C93">
              <w:rPr>
                <w:rFonts w:ascii="Arial" w:hAnsi="Arial" w:cs="Arial"/>
                <w:color w:val="FF0000"/>
                <w:lang w:eastAsia="ja-JP"/>
              </w:rPr>
              <w:t>/</w:t>
            </w:r>
            <w:r w:rsidR="00953818">
              <w:rPr>
                <w:rFonts w:ascii="Arial" w:hAnsi="Arial" w:cs="Arial"/>
                <w:color w:val="FF0000"/>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53818" w:rsidP="008836AC">
            <w:pPr>
              <w:tabs>
                <w:tab w:val="left" w:pos="567"/>
              </w:tabs>
              <w:spacing w:after="0"/>
              <w:rPr>
                <w:rFonts w:ascii="Arial" w:hAnsi="Arial" w:cs="Arial"/>
                <w:lang w:eastAsia="ja-JP"/>
              </w:rPr>
            </w:pPr>
            <w:r>
              <w:rPr>
                <w:rFonts w:ascii="Arial" w:hAnsi="Arial" w:cs="Arial"/>
                <w:color w:val="FF0000"/>
                <w:lang w:eastAsia="ja-JP"/>
              </w:rPr>
              <w:t>99</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D94A32">
              <w:rPr>
                <w:rFonts w:ascii="Arial" w:hAnsi="Arial" w:cs="Arial"/>
                <w:color w:val="FF0000"/>
                <w:lang w:eastAsia="ja-JP"/>
              </w:rPr>
              <w:t>85</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4578B7">
      <w:pPr>
        <w:pStyle w:val="aff7"/>
        <w:numPr>
          <w:ilvl w:val="0"/>
          <w:numId w:val="7"/>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4578B7">
      <w:pPr>
        <w:pStyle w:val="aff7"/>
        <w:numPr>
          <w:ilvl w:val="0"/>
          <w:numId w:val="7"/>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4578B7">
      <w:pPr>
        <w:pStyle w:val="aff7"/>
        <w:numPr>
          <w:ilvl w:val="0"/>
          <w:numId w:val="7"/>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953818" w:rsidRDefault="00953818"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53818" w:rsidRDefault="00953818"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Kazuaki Takeda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953818" w:rsidRDefault="00953818"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953818" w:rsidRDefault="00953818"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k</w:t>
            </w:r>
            <w:r>
              <w:rPr>
                <w:rFonts w:ascii="Arial" w:eastAsiaTheme="minorEastAsia" w:hAnsi="Arial" w:cs="Arial" w:hint="eastAsia"/>
                <w:lang w:eastAsia="ja-JP"/>
              </w:rPr>
              <w:t>azuaki.</w:t>
            </w:r>
            <w:r>
              <w:rPr>
                <w:rFonts w:ascii="Arial" w:eastAsiaTheme="minorEastAsia" w:hAnsi="Arial" w:cs="Arial"/>
                <w:lang w:eastAsia="ja-JP"/>
              </w:rPr>
              <w:t>takeda.bs@nttdocomo.com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AB10D3" w:rsidRPr="00953818" w:rsidRDefault="00953818" w:rsidP="00AB10D3">
      <w:pPr>
        <w:rPr>
          <w:rFonts w:eastAsiaTheme="minorEastAsia"/>
          <w:b/>
          <w:u w:val="single"/>
          <w:lang w:eastAsia="ja-JP"/>
        </w:rPr>
      </w:pPr>
      <w:r w:rsidRPr="00953818">
        <w:rPr>
          <w:rFonts w:eastAsiaTheme="minorEastAsia" w:hint="eastAsia"/>
          <w:b/>
          <w:u w:val="single"/>
          <w:lang w:eastAsia="ja-JP"/>
        </w:rPr>
        <w:t>RAN1#96</w:t>
      </w:r>
    </w:p>
    <w:p w:rsidR="00953818" w:rsidRPr="00953818" w:rsidRDefault="00953818" w:rsidP="00953818">
      <w:pPr>
        <w:rPr>
          <w:highlight w:val="green"/>
          <w:lang w:eastAsia="x-none"/>
        </w:rPr>
      </w:pPr>
      <w:r w:rsidRPr="00953818">
        <w:rPr>
          <w:highlight w:val="green"/>
          <w:lang w:eastAsia="x-none"/>
        </w:rPr>
        <w:t>Agreements:</w:t>
      </w:r>
    </w:p>
    <w:p w:rsidR="00953818" w:rsidRPr="00953818" w:rsidRDefault="00953818" w:rsidP="004578B7">
      <w:pPr>
        <w:pStyle w:val="aff7"/>
        <w:widowControl/>
        <w:numPr>
          <w:ilvl w:val="0"/>
          <w:numId w:val="8"/>
        </w:numPr>
        <w:spacing w:after="200" w:line="276" w:lineRule="auto"/>
        <w:ind w:leftChars="0"/>
        <w:rPr>
          <w:sz w:val="20"/>
          <w:szCs w:val="20"/>
        </w:rPr>
      </w:pPr>
      <w:r w:rsidRPr="00953818">
        <w:rPr>
          <w:sz w:val="20"/>
          <w:szCs w:val="20"/>
        </w:rPr>
        <w:t>If a UE supports CA across FR1 and FR2, the UE reports pdcch-BlindDetectionCA per FR. On the other hand, RAN1 spec describes BD/CCE limit determination based on single capability signalling of pdcch-BlindDetectionCA across all CCs. For handling the two values of pdcch-BlindDetectionCA for FR1 and FR2:</w:t>
      </w:r>
    </w:p>
    <w:p w:rsidR="00953818" w:rsidRPr="00953818" w:rsidRDefault="00953818" w:rsidP="004578B7">
      <w:pPr>
        <w:pStyle w:val="aff7"/>
        <w:widowControl/>
        <w:numPr>
          <w:ilvl w:val="1"/>
          <w:numId w:val="8"/>
        </w:numPr>
        <w:spacing w:after="200" w:line="276" w:lineRule="auto"/>
        <w:ind w:leftChars="0"/>
        <w:rPr>
          <w:sz w:val="20"/>
          <w:szCs w:val="20"/>
        </w:rPr>
      </w:pPr>
      <w:r w:rsidRPr="00953818">
        <w:rPr>
          <w:sz w:val="20"/>
          <w:szCs w:val="20"/>
        </w:rPr>
        <w:t>The value of pdcch-BlindDetectionCA for each FR denotes the BD capability across FR1 + FR2</w:t>
      </w:r>
    </w:p>
    <w:p w:rsidR="00953818" w:rsidRPr="00953818" w:rsidRDefault="00953818" w:rsidP="004578B7">
      <w:pPr>
        <w:pStyle w:val="aff7"/>
        <w:widowControl/>
        <w:numPr>
          <w:ilvl w:val="2"/>
          <w:numId w:val="8"/>
        </w:numPr>
        <w:spacing w:after="200" w:line="276" w:lineRule="auto"/>
        <w:ind w:leftChars="0"/>
        <w:rPr>
          <w:sz w:val="20"/>
          <w:szCs w:val="20"/>
        </w:rPr>
      </w:pPr>
      <w:r w:rsidRPr="00953818">
        <w:rPr>
          <w:sz w:val="20"/>
          <w:szCs w:val="20"/>
        </w:rPr>
        <w:t>The same value is reported in pdcch-BlindDetectionCA for FR1 and for FR2</w:t>
      </w:r>
    </w:p>
    <w:p w:rsidR="00953818" w:rsidRPr="00953818" w:rsidRDefault="00953818" w:rsidP="004578B7">
      <w:pPr>
        <w:pStyle w:val="aff7"/>
        <w:widowControl/>
        <w:numPr>
          <w:ilvl w:val="3"/>
          <w:numId w:val="8"/>
        </w:numPr>
        <w:spacing w:after="200" w:line="276" w:lineRule="auto"/>
        <w:ind w:leftChars="0"/>
        <w:rPr>
          <w:sz w:val="20"/>
          <w:szCs w:val="20"/>
        </w:rPr>
      </w:pPr>
      <w:r w:rsidRPr="00953818">
        <w:rPr>
          <w:sz w:val="20"/>
          <w:szCs w:val="20"/>
        </w:rPr>
        <w:t>Note: this means that the meaning of this capability signaling is modified</w:t>
      </w:r>
    </w:p>
    <w:p w:rsidR="00953818" w:rsidRPr="00953818" w:rsidRDefault="00953818" w:rsidP="004578B7">
      <w:pPr>
        <w:pStyle w:val="aff7"/>
        <w:widowControl/>
        <w:numPr>
          <w:ilvl w:val="2"/>
          <w:numId w:val="8"/>
        </w:numPr>
        <w:spacing w:after="200" w:line="276" w:lineRule="auto"/>
        <w:ind w:leftChars="0"/>
        <w:rPr>
          <w:sz w:val="20"/>
          <w:szCs w:val="20"/>
        </w:rPr>
      </w:pPr>
      <w:r w:rsidRPr="00953818">
        <w:rPr>
          <w:sz w:val="20"/>
          <w:szCs w:val="20"/>
        </w:rPr>
        <w:t>The value is not smaller than 4 (previous RAN1 agreement is across FR1 + FR2)</w:t>
      </w:r>
    </w:p>
    <w:p w:rsidR="00953818" w:rsidRPr="00953818" w:rsidRDefault="00953818" w:rsidP="004578B7">
      <w:pPr>
        <w:pStyle w:val="aff7"/>
        <w:widowControl/>
        <w:numPr>
          <w:ilvl w:val="2"/>
          <w:numId w:val="8"/>
        </w:numPr>
        <w:spacing w:after="200" w:line="276" w:lineRule="auto"/>
        <w:ind w:leftChars="0"/>
        <w:rPr>
          <w:sz w:val="20"/>
          <w:szCs w:val="20"/>
        </w:rPr>
      </w:pPr>
      <w:r w:rsidRPr="00953818">
        <w:rPr>
          <w:rFonts w:hint="eastAsia"/>
          <w:sz w:val="20"/>
          <w:szCs w:val="20"/>
        </w:rPr>
        <w:t>S</w:t>
      </w:r>
      <w:r w:rsidRPr="00953818">
        <w:rPr>
          <w:sz w:val="20"/>
          <w:szCs w:val="20"/>
        </w:rPr>
        <w:t xml:space="preserve">end an LS to RAN2 about this decision – LS in R1-1903555 (Fred, DCM), captured in </w:t>
      </w:r>
      <w:r w:rsidRPr="00953818">
        <w:rPr>
          <w:b/>
          <w:sz w:val="20"/>
          <w:szCs w:val="20"/>
        </w:rPr>
        <w:t xml:space="preserve">R1-1903648, </w:t>
      </w:r>
      <w:r w:rsidRPr="00953818">
        <w:rPr>
          <w:sz w:val="20"/>
          <w:szCs w:val="20"/>
        </w:rPr>
        <w:t xml:space="preserve">updated in </w:t>
      </w:r>
      <w:r w:rsidRPr="00953818">
        <w:rPr>
          <w:b/>
          <w:sz w:val="20"/>
          <w:szCs w:val="20"/>
        </w:rPr>
        <w:t>R1-1903751</w:t>
      </w:r>
      <w:r w:rsidRPr="00953818">
        <w:rPr>
          <w:sz w:val="20"/>
          <w:szCs w:val="20"/>
        </w:rPr>
        <w:t xml:space="preserve">, which is </w:t>
      </w:r>
      <w:r w:rsidRPr="00953818">
        <w:rPr>
          <w:sz w:val="20"/>
          <w:szCs w:val="20"/>
          <w:highlight w:val="green"/>
        </w:rPr>
        <w:t xml:space="preserve">approved </w:t>
      </w:r>
      <w:r w:rsidRPr="00953818">
        <w:rPr>
          <w:sz w:val="20"/>
          <w:szCs w:val="20"/>
        </w:rPr>
        <w:t xml:space="preserve">with final LS in </w:t>
      </w:r>
      <w:r w:rsidRPr="00953818">
        <w:rPr>
          <w:sz w:val="20"/>
          <w:szCs w:val="20"/>
          <w:highlight w:val="green"/>
        </w:rPr>
        <w:t>R1-1903754</w:t>
      </w:r>
    </w:p>
    <w:p w:rsidR="00953818" w:rsidRPr="00953818" w:rsidRDefault="00953818" w:rsidP="00953818">
      <w:r w:rsidRPr="00953818">
        <w:rPr>
          <w:highlight w:val="green"/>
        </w:rPr>
        <w:t>Agreement:</w:t>
      </w:r>
    </w:p>
    <w:p w:rsidR="00953818" w:rsidRPr="00953818" w:rsidRDefault="00953818" w:rsidP="00953818">
      <w:r w:rsidRPr="00953818">
        <w:t>Send an reply LS to RAN2 including the following:</w:t>
      </w:r>
    </w:p>
    <w:p w:rsidR="00953818" w:rsidRPr="00953818" w:rsidRDefault="00953818" w:rsidP="00953818">
      <w:r w:rsidRPr="00953818">
        <w:t>The introduction of a new slot offset parameter in the configuration of MBSFN subframe pattern was discussed and multiple companies registered an interest in the introduction of such a parameter. However, due to the late stage of Rel-15 and potential impacts on implementation, there is no consensus in RAN1 to introduce such a parameter in Rel-15. It is RAN1’s understanding that there is no UE requirement to detect any slot offset between LTE and NR for the purpose of determining MBSFN subframes.</w:t>
      </w:r>
    </w:p>
    <w:p w:rsidR="00953818" w:rsidRPr="00953818" w:rsidRDefault="00953818" w:rsidP="00953818">
      <w:r w:rsidRPr="00953818">
        <w:t xml:space="preserve">The LS is approved with final LS in </w:t>
      </w:r>
      <w:r w:rsidRPr="00953818">
        <w:rPr>
          <w:highlight w:val="green"/>
        </w:rPr>
        <w:t>R1-1903803</w:t>
      </w:r>
    </w:p>
    <w:p w:rsidR="00AB10D3" w:rsidRPr="00953818" w:rsidRDefault="00AB10D3" w:rsidP="00AB10D3">
      <w:pPr>
        <w:rPr>
          <w:rFonts w:eastAsiaTheme="minorEastAsia"/>
          <w:lang w:eastAsia="ja-JP"/>
        </w:rPr>
      </w:pPr>
    </w:p>
    <w:p w:rsidR="00953818" w:rsidRPr="00953818" w:rsidRDefault="00953818" w:rsidP="00AB10D3">
      <w:pPr>
        <w:rPr>
          <w:rFonts w:eastAsiaTheme="minorEastAsia"/>
          <w:lang w:eastAsia="ja-JP"/>
        </w:rPr>
      </w:pPr>
      <w:r w:rsidRPr="00953818">
        <w:rPr>
          <w:rFonts w:eastAsia="游明朝"/>
          <w:lang w:eastAsia="ja-JP"/>
        </w:rPr>
        <w:t xml:space="preserve">LS on NR UE feature is </w:t>
      </w:r>
      <w:r w:rsidRPr="006B4B44">
        <w:rPr>
          <w:rFonts w:eastAsia="游明朝"/>
          <w:highlight w:val="green"/>
          <w:lang w:eastAsia="ja-JP"/>
        </w:rPr>
        <w:t xml:space="preserve">approved </w:t>
      </w:r>
      <w:r>
        <w:rPr>
          <w:rFonts w:eastAsia="游明朝"/>
          <w:lang w:eastAsia="ja-JP"/>
        </w:rPr>
        <w:t xml:space="preserve">with final LS in </w:t>
      </w:r>
      <w:r w:rsidRPr="006B4B44">
        <w:rPr>
          <w:rFonts w:eastAsia="游明朝"/>
          <w:highlight w:val="green"/>
          <w:lang w:eastAsia="ja-JP"/>
        </w:rPr>
        <w:t>R1-1903820</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8B3CC1" w:rsidRDefault="008B3CC1" w:rsidP="008B3CC1">
      <w:pPr>
        <w:rPr>
          <w:rFonts w:eastAsiaTheme="minorEastAsia"/>
          <w:lang w:eastAsia="ja-JP"/>
        </w:rPr>
      </w:pPr>
      <w:r>
        <w:rPr>
          <w:rFonts w:eastAsiaTheme="minorEastAsia" w:hint="eastAsia"/>
          <w:lang w:eastAsia="ja-JP"/>
        </w:rPr>
        <w:t xml:space="preserve">Corrections for EN-DC and SA were discussed in this quarter. For the stage-2 specifications (37.340, 38.300and 38.305), 6 CRs were agreed. For the stage-3 U-plane specifications (36.321, 38.321, 38.322 and 38.323), 8 CRs were agreed. For </w:t>
      </w:r>
      <w:r>
        <w:rPr>
          <w:rFonts w:eastAsiaTheme="minorEastAsia"/>
          <w:lang w:eastAsia="ja-JP"/>
        </w:rPr>
        <w:t>the</w:t>
      </w:r>
      <w:r>
        <w:rPr>
          <w:rFonts w:eastAsiaTheme="minorEastAsia" w:hint="eastAsia"/>
          <w:lang w:eastAsia="ja-JP"/>
        </w:rPr>
        <w:t xml:space="preserve"> C-plane, idle mode and UE capability, 9</w:t>
      </w:r>
      <w:r w:rsidR="006247FC">
        <w:rPr>
          <w:rFonts w:eastAsiaTheme="minorEastAsia" w:hint="eastAsia"/>
          <w:lang w:eastAsia="ja-JP"/>
        </w:rPr>
        <w:t>7</w:t>
      </w:r>
      <w:r>
        <w:rPr>
          <w:rFonts w:eastAsiaTheme="minorEastAsia" w:hint="eastAsia"/>
          <w:lang w:eastAsia="ja-JP"/>
        </w:rPr>
        <w:t xml:space="preserve"> CRs were agreed. Most of the CRs were targeted for clarification.</w:t>
      </w:r>
      <w:r>
        <w:rPr>
          <w:rFonts w:eastAsiaTheme="minorEastAsia"/>
          <w:lang w:eastAsia="ja-JP"/>
        </w:rPr>
        <w:t xml:space="preserve"> There were several CRs to extend ASN.1 as backward compatible, mainly for SA.</w:t>
      </w:r>
    </w:p>
    <w:p w:rsidR="008B3CC1" w:rsidRDefault="008B3CC1" w:rsidP="008B3CC1">
      <w:pPr>
        <w:rPr>
          <w:rFonts w:eastAsiaTheme="minorEastAsia"/>
          <w:lang w:eastAsia="ja-JP"/>
        </w:rPr>
      </w:pPr>
      <w:r w:rsidRPr="00830D65">
        <w:rPr>
          <w:rFonts w:eastAsiaTheme="minorEastAsia"/>
          <w:lang w:eastAsia="ja-JP"/>
        </w:rPr>
        <w:t>NR late drop is functionally complete within RAN2 and the 38.331 CR (</w:t>
      </w:r>
      <w:hyperlink r:id="rId7" w:history="1">
        <w:r w:rsidRPr="00062B3D">
          <w:rPr>
            <w:rStyle w:val="af0"/>
            <w:rFonts w:eastAsiaTheme="minorEastAsia"/>
            <w:lang w:eastAsia="ja-JP"/>
          </w:rPr>
          <w:t>R2-1902669</w:t>
        </w:r>
      </w:hyperlink>
      <w:r w:rsidRPr="00830D65">
        <w:rPr>
          <w:rFonts w:eastAsiaTheme="minorEastAsia"/>
          <w:lang w:eastAsia="ja-JP"/>
        </w:rPr>
        <w:t>), 36.331 CR (</w:t>
      </w:r>
      <w:hyperlink r:id="rId8" w:history="1">
        <w:r w:rsidRPr="00062B3D">
          <w:rPr>
            <w:rStyle w:val="af0"/>
            <w:rFonts w:eastAsiaTheme="minorEastAsia"/>
            <w:lang w:eastAsia="ja-JP"/>
          </w:rPr>
          <w:t>R2-1902675</w:t>
        </w:r>
      </w:hyperlink>
      <w:r w:rsidRPr="00830D65">
        <w:rPr>
          <w:rFonts w:eastAsiaTheme="minorEastAsia"/>
          <w:lang w:eastAsia="ja-JP"/>
        </w:rPr>
        <w:t>), 38.306 CR (</w:t>
      </w:r>
      <w:hyperlink r:id="rId9" w:history="1">
        <w:r w:rsidRPr="00062B3D">
          <w:rPr>
            <w:rStyle w:val="af0"/>
            <w:rFonts w:eastAsiaTheme="minorEastAsia"/>
            <w:lang w:eastAsia="ja-JP"/>
          </w:rPr>
          <w:t>R2-1902679</w:t>
        </w:r>
      </w:hyperlink>
      <w:r w:rsidRPr="00830D65">
        <w:rPr>
          <w:rFonts w:eastAsiaTheme="minorEastAsia"/>
          <w:lang w:eastAsia="ja-JP"/>
        </w:rPr>
        <w:t>) and 36.306 CR (</w:t>
      </w:r>
      <w:hyperlink r:id="rId10" w:history="1">
        <w:r w:rsidRPr="00062B3D">
          <w:rPr>
            <w:rStyle w:val="af0"/>
            <w:rFonts w:eastAsiaTheme="minorEastAsia"/>
            <w:lang w:eastAsia="ja-JP"/>
          </w:rPr>
          <w:t>R2-1901556</w:t>
        </w:r>
      </w:hyperlink>
      <w:r w:rsidRPr="00830D65">
        <w:rPr>
          <w:rFonts w:eastAsiaTheme="minorEastAsia"/>
          <w:lang w:eastAsia="ja-JP"/>
        </w:rPr>
        <w:t>)</w:t>
      </w:r>
      <w:r>
        <w:rPr>
          <w:rFonts w:eastAsiaTheme="minorEastAsia" w:hint="eastAsia"/>
          <w:lang w:eastAsia="ja-JP"/>
        </w:rPr>
        <w:t xml:space="preserve"> </w:t>
      </w:r>
      <w:r w:rsidRPr="00830D65">
        <w:rPr>
          <w:rFonts w:eastAsiaTheme="minorEastAsia"/>
          <w:lang w:eastAsia="ja-JP"/>
        </w:rPr>
        <w:t xml:space="preserve">to introduce the NR late drop were endorsed by RAN2. However, the CRs are not provided to RAN#83 for approval to avoid destabilising existing frozen ASN.1 in 36.331 and 38.331. Following the ASN.1 review during Q2 2019, the CRs will be updated and provided to RAN#84 in June 2019 for approval and ASN.1 freeze. This is as per the late drop schedule endorsed by RAN#82 in </w:t>
      </w:r>
      <w:hyperlink r:id="rId11" w:history="1">
        <w:r w:rsidRPr="001E2396">
          <w:rPr>
            <w:rStyle w:val="af0"/>
            <w:rFonts w:eastAsiaTheme="minorEastAsia"/>
            <w:lang w:eastAsia="ja-JP"/>
          </w:rPr>
          <w:t>RP-182790</w:t>
        </w:r>
      </w:hyperlink>
      <w:r w:rsidRPr="00830D65">
        <w:rPr>
          <w:rFonts w:eastAsiaTheme="minorEastAsia"/>
          <w:lang w:eastAsia="ja-JP"/>
        </w:rPr>
        <w:t>.</w:t>
      </w:r>
    </w:p>
    <w:p w:rsidR="006A2B1C" w:rsidRPr="00830D65" w:rsidRDefault="006A2B1C" w:rsidP="008B3CC1">
      <w:pPr>
        <w:rPr>
          <w:rFonts w:eastAsiaTheme="minorEastAsia"/>
          <w:lang w:eastAsia="ja-JP"/>
        </w:rPr>
      </w:pPr>
      <w:r w:rsidRPr="006A2B1C">
        <w:rPr>
          <w:rFonts w:eastAsiaTheme="minorEastAsia"/>
          <w:lang w:eastAsia="ja-JP"/>
        </w:rPr>
        <w:t>RAN2 at the #105 meeting agreed that the UE feature list developed across the WGs will be captured in an internal TR at the end of Rel-15 (i.e. when late drop is finished and we have confidence that the information is very unlikely to change). The TR will state that it captures the status at a certain date and will not be maintained after that date.</w:t>
      </w:r>
    </w:p>
    <w:p w:rsidR="00C21339" w:rsidRDefault="00701410" w:rsidP="00A86AB5">
      <w:pPr>
        <w:pStyle w:val="4"/>
        <w:rPr>
          <w:lang w:eastAsia="ja-JP"/>
        </w:rPr>
      </w:pPr>
      <w:r>
        <w:rPr>
          <w:lang w:eastAsia="ja-JP"/>
        </w:rPr>
        <w:t>2.2.2</w:t>
      </w:r>
      <w:r>
        <w:rPr>
          <w:lang w:eastAsia="ja-JP"/>
        </w:rPr>
        <w:tab/>
        <w:t xml:space="preserve">Remaining Open issues </w:t>
      </w:r>
    </w:p>
    <w:p w:rsidR="008B3CC1" w:rsidRPr="008B3CC1" w:rsidRDefault="008B3CC1" w:rsidP="008B3CC1">
      <w:pPr>
        <w:rPr>
          <w:rFonts w:eastAsiaTheme="minorEastAsia"/>
          <w:lang w:eastAsia="ja-JP"/>
        </w:rPr>
      </w:pPr>
      <w:r>
        <w:rPr>
          <w:rFonts w:eastAsiaTheme="minorEastAsia"/>
          <w:lang w:eastAsia="ja-JP"/>
        </w:rPr>
        <w:t>None</w:t>
      </w: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rFonts w:eastAsiaTheme="minorEastAsia"/>
          <w:lang w:eastAsia="ja-JP"/>
        </w:rPr>
      </w:pPr>
      <w:r>
        <w:rPr>
          <w:lang w:eastAsia="ja-JP"/>
        </w:rPr>
        <w:t>2.3.1</w:t>
      </w:r>
      <w:r>
        <w:rPr>
          <w:lang w:eastAsia="ja-JP"/>
        </w:rPr>
        <w:tab/>
        <w:t>Agreements</w:t>
      </w:r>
    </w:p>
    <w:p w:rsidR="00C355E1" w:rsidRDefault="00C355E1" w:rsidP="00C355E1">
      <w:pPr>
        <w:rPr>
          <w:rFonts w:eastAsiaTheme="minorEastAsia"/>
          <w:lang w:eastAsia="ja-JP"/>
        </w:rPr>
      </w:pPr>
      <w:r w:rsidRPr="00C355E1">
        <w:rPr>
          <w:rFonts w:eastAsiaTheme="minorEastAsia"/>
          <w:lang w:eastAsia="ja-JP"/>
        </w:rPr>
        <w:t>-</w:t>
      </w:r>
      <w:r w:rsidRPr="00C355E1">
        <w:rPr>
          <w:rFonts w:eastAsiaTheme="minorEastAsia"/>
          <w:lang w:eastAsia="ja-JP"/>
        </w:rPr>
        <w:tab/>
      </w:r>
      <w:r>
        <w:rPr>
          <w:rFonts w:eastAsiaTheme="minorEastAsia" w:hint="eastAsia"/>
          <w:lang w:eastAsia="ja-JP"/>
        </w:rPr>
        <w:t>Following functions were specified.</w:t>
      </w:r>
    </w:p>
    <w:p w:rsidR="00C355E1" w:rsidRDefault="00C355E1" w:rsidP="00C355E1">
      <w:pPr>
        <w:ind w:firstLine="567"/>
        <w:rPr>
          <w:rFonts w:eastAsiaTheme="minorEastAsia"/>
          <w:lang w:eastAsia="ja-JP"/>
        </w:rPr>
      </w:pPr>
      <w:r w:rsidRPr="00C355E1">
        <w:rPr>
          <w:rFonts w:eastAsiaTheme="minorEastAsia"/>
          <w:lang w:eastAsia="ja-JP"/>
        </w:rPr>
        <w:t>-</w:t>
      </w:r>
      <w:r w:rsidRPr="00C355E1">
        <w:rPr>
          <w:rFonts w:eastAsiaTheme="minorEastAsia"/>
          <w:lang w:eastAsia="ja-JP"/>
        </w:rPr>
        <w:tab/>
      </w:r>
      <w:r>
        <w:rPr>
          <w:rFonts w:eastAsiaTheme="minorEastAsia" w:hint="eastAsia"/>
          <w:lang w:eastAsia="ja-JP"/>
        </w:rPr>
        <w:t>TNL address discovery for Option 3</w:t>
      </w:r>
    </w:p>
    <w:p w:rsidR="00C355E1" w:rsidRPr="00533050" w:rsidRDefault="00C355E1" w:rsidP="00C355E1">
      <w:pPr>
        <w:ind w:firstLine="567"/>
        <w:rPr>
          <w:rFonts w:eastAsiaTheme="minorEastAsia"/>
          <w:lang w:eastAsia="ja-JP"/>
        </w:rPr>
      </w:pPr>
      <w:r w:rsidRPr="00533050">
        <w:rPr>
          <w:rFonts w:eastAsiaTheme="minorEastAsia"/>
          <w:lang w:eastAsia="ja-JP"/>
        </w:rPr>
        <w:t>Note that CRs were technically endorsed and pending to the decision of CT WG4</w:t>
      </w:r>
      <w:r w:rsidR="008C3B0D" w:rsidRPr="00533050">
        <w:rPr>
          <w:rFonts w:eastAsiaTheme="minorEastAsia"/>
          <w:lang w:eastAsia="ja-JP"/>
        </w:rPr>
        <w:t>.</w:t>
      </w:r>
    </w:p>
    <w:p w:rsidR="00C355E1" w:rsidRPr="00533050" w:rsidRDefault="00C355E1" w:rsidP="00D655E3">
      <w:pPr>
        <w:pStyle w:val="aff7"/>
        <w:numPr>
          <w:ilvl w:val="0"/>
          <w:numId w:val="7"/>
        </w:numPr>
        <w:ind w:leftChars="0"/>
        <w:rPr>
          <w:rFonts w:ascii="Times New Roman" w:eastAsiaTheme="minorEastAsia" w:hAnsi="Times New Roman"/>
          <w:sz w:val="20"/>
        </w:rPr>
      </w:pPr>
      <w:r w:rsidRPr="00533050">
        <w:rPr>
          <w:rFonts w:ascii="Times New Roman" w:eastAsiaTheme="minorEastAsia" w:hAnsi="Times New Roman"/>
          <w:sz w:val="20"/>
        </w:rPr>
        <w:t>Data volume reporting for 5GC</w:t>
      </w:r>
    </w:p>
    <w:p w:rsidR="00D655E3" w:rsidRPr="00533050" w:rsidRDefault="00D655E3" w:rsidP="00D655E3">
      <w:pPr>
        <w:pStyle w:val="aff7"/>
        <w:numPr>
          <w:ilvl w:val="0"/>
          <w:numId w:val="7"/>
        </w:numPr>
        <w:ind w:leftChars="0"/>
        <w:rPr>
          <w:rFonts w:ascii="Times New Roman" w:eastAsiaTheme="minorEastAsia" w:hAnsi="Times New Roman"/>
          <w:sz w:val="20"/>
        </w:rPr>
      </w:pPr>
      <w:r w:rsidRPr="00533050">
        <w:rPr>
          <w:rFonts w:ascii="Times New Roman" w:eastAsiaTheme="minorEastAsia" w:hAnsi="Times New Roman"/>
          <w:sz w:val="20"/>
        </w:rPr>
        <w:t>Lawful Interception</w:t>
      </w:r>
    </w:p>
    <w:p w:rsidR="00C355E1" w:rsidRDefault="00C355E1" w:rsidP="00C355E1">
      <w:pPr>
        <w:rPr>
          <w:rFonts w:eastAsiaTheme="minorEastAsia"/>
          <w:lang w:eastAsia="ja-JP"/>
        </w:rPr>
      </w:pPr>
    </w:p>
    <w:p w:rsidR="00C355E1" w:rsidRPr="00C355E1" w:rsidRDefault="00C355E1" w:rsidP="00C355E1">
      <w:pPr>
        <w:rPr>
          <w:rFonts w:eastAsiaTheme="minorEastAsia"/>
          <w:lang w:eastAsia="ja-JP"/>
        </w:rPr>
      </w:pPr>
      <w:r w:rsidRPr="00C355E1">
        <w:rPr>
          <w:rFonts w:eastAsiaTheme="minorEastAsia"/>
          <w:lang w:eastAsia="ja-JP"/>
        </w:rPr>
        <w:t>-</w:t>
      </w:r>
      <w:r w:rsidRPr="00C355E1">
        <w:rPr>
          <w:rFonts w:eastAsiaTheme="minorEastAsia"/>
          <w:lang w:eastAsia="ja-JP"/>
        </w:rPr>
        <w:tab/>
      </w:r>
      <w:r>
        <w:rPr>
          <w:rFonts w:eastAsiaTheme="minorEastAsia" w:hint="eastAsia"/>
          <w:lang w:eastAsia="ja-JP"/>
        </w:rPr>
        <w:t xml:space="preserve">Other many corrections were agreed. </w:t>
      </w:r>
    </w:p>
    <w:p w:rsidR="00701410" w:rsidRDefault="00701410" w:rsidP="00701410">
      <w:pPr>
        <w:pStyle w:val="4"/>
        <w:rPr>
          <w:rFonts w:eastAsiaTheme="minorEastAsia"/>
          <w:lang w:eastAsia="ja-JP"/>
        </w:rPr>
      </w:pPr>
      <w:r>
        <w:rPr>
          <w:lang w:eastAsia="ja-JP"/>
        </w:rPr>
        <w:t>2.3.2</w:t>
      </w:r>
      <w:r>
        <w:rPr>
          <w:lang w:eastAsia="ja-JP"/>
        </w:rPr>
        <w:tab/>
        <w:t>Remaining Open issues</w:t>
      </w:r>
    </w:p>
    <w:p w:rsidR="00C355E1" w:rsidRDefault="00C355E1" w:rsidP="00C355E1">
      <w:pPr>
        <w:rPr>
          <w:rFonts w:eastAsiaTheme="minorEastAsia"/>
          <w:lang w:eastAsia="ja-JP"/>
        </w:rPr>
      </w:pPr>
      <w:r w:rsidRPr="00C355E1">
        <w:rPr>
          <w:rFonts w:eastAsiaTheme="minorEastAsia"/>
          <w:lang w:eastAsia="ja-JP"/>
        </w:rPr>
        <w:t>-</w:t>
      </w:r>
      <w:r w:rsidRPr="00C355E1">
        <w:rPr>
          <w:rFonts w:eastAsiaTheme="minorEastAsia"/>
          <w:lang w:eastAsia="ja-JP"/>
        </w:rPr>
        <w:tab/>
        <w:t>multiple SCTP association for higher layer split</w:t>
      </w:r>
    </w:p>
    <w:p w:rsidR="00C355E1" w:rsidRPr="00C355E1" w:rsidRDefault="00C355E1" w:rsidP="00C355E1">
      <w:pPr>
        <w:rPr>
          <w:rFonts w:eastAsiaTheme="minorEastAsia"/>
          <w:lang w:eastAsia="ja-JP"/>
        </w:rPr>
      </w:pPr>
      <w:r w:rsidRPr="00C355E1">
        <w:rPr>
          <w:rFonts w:eastAsiaTheme="minorEastAsia"/>
          <w:lang w:eastAsia="ja-JP"/>
        </w:rPr>
        <w:t>-</w:t>
      </w:r>
      <w:r w:rsidRPr="00C355E1">
        <w:rPr>
          <w:rFonts w:eastAsiaTheme="minorEastAsia"/>
          <w:lang w:eastAsia="ja-JP"/>
        </w:rPr>
        <w:tab/>
        <w:t>Support for RAN sharing</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94A32" w:rsidRPr="003A3272" w:rsidRDefault="00D94A32" w:rsidP="00D94A32">
      <w:r w:rsidRPr="003A3272">
        <w:rPr>
          <w:rFonts w:hint="eastAsia"/>
          <w:highlight w:val="yellow"/>
        </w:rPr>
        <w:t xml:space="preserve">Note: RAN4 agreements which have </w:t>
      </w:r>
      <w:r w:rsidRPr="003A3272">
        <w:rPr>
          <w:highlight w:val="yellow"/>
        </w:rPr>
        <w:t>cross</w:t>
      </w:r>
      <w:r w:rsidRPr="003A3272">
        <w:rPr>
          <w:rFonts w:hint="eastAsia"/>
          <w:highlight w:val="yellow"/>
        </w:rPr>
        <w:t xml:space="preserve">-WG impact </w:t>
      </w:r>
      <w:r w:rsidRPr="003A3272">
        <w:rPr>
          <w:highlight w:val="yellow"/>
        </w:rPr>
        <w:t>were informed to other WGs by the dedicated LS.</w:t>
      </w:r>
    </w:p>
    <w:p w:rsidR="00D94A32" w:rsidRPr="00482A13" w:rsidRDefault="00D94A32" w:rsidP="00D94A32">
      <w:pPr>
        <w:pStyle w:val="6"/>
        <w:rPr>
          <w:rFonts w:cs="Arial"/>
          <w:b/>
          <w:lang w:eastAsia="ja-JP"/>
        </w:rPr>
      </w:pPr>
      <w:r w:rsidRPr="00482A13">
        <w:rPr>
          <w:rFonts w:cs="Arial"/>
          <w:b/>
          <w:lang w:eastAsia="ja-JP"/>
        </w:rPr>
        <w:t>RAN4 #90 (Feb.), Core part</w:t>
      </w:r>
    </w:p>
    <w:p w:rsidR="00D94A32" w:rsidRDefault="00D94A32" w:rsidP="00D94A32">
      <w:pPr>
        <w:pStyle w:val="7"/>
        <w:rPr>
          <w:rFonts w:cs="Arial"/>
          <w:lang w:eastAsia="ja-JP"/>
        </w:rPr>
      </w:pPr>
      <w:r>
        <w:rPr>
          <w:rFonts w:cs="Arial" w:hint="eastAsia"/>
          <w:lang w:eastAsia="ja-JP"/>
        </w:rPr>
        <w:t>For Rel-15 RAN4 scope</w:t>
      </w:r>
    </w:p>
    <w:p w:rsidR="00D94A32" w:rsidRPr="00A82024"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The following</w:t>
      </w:r>
      <w:r>
        <w:rPr>
          <w:rFonts w:ascii="Arial" w:hAnsi="Arial" w:cs="Arial"/>
        </w:rPr>
        <w:t>s were approved for UE RF:</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R4-1902216 WF on UE RF specification scope in Rel-15</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w:t>
      </w:r>
      <w:r>
        <w:rPr>
          <w:rFonts w:ascii="Arial" w:hAnsi="Arial" w:cs="Arial"/>
        </w:rPr>
        <w:t>or UTRA protection to NR, the following was agreed/approved: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hint="eastAsia"/>
        </w:rPr>
        <w:t>A</w:t>
      </w:r>
      <w:r>
        <w:rPr>
          <w:rFonts w:ascii="Arial" w:hAnsi="Arial" w:cs="Arial"/>
        </w:rPr>
        <w:t>greements:</w:t>
      </w:r>
    </w:p>
    <w:p w:rsidR="00D94A32" w:rsidRPr="00A82024"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A82024">
        <w:rPr>
          <w:rFonts w:ascii="Arial" w:hAnsi="Arial" w:cs="Arial"/>
        </w:rPr>
        <w:t>NR band n77, n78 and n79 protection should be addressed in TS25.101.</w:t>
      </w:r>
    </w:p>
    <w:p w:rsidR="00D94A32"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A82024">
        <w:rPr>
          <w:rFonts w:ascii="Arial" w:hAnsi="Arial" w:cs="Arial"/>
        </w:rPr>
        <w:t>The necessity of UTRA FDD protection to new FR1 band in future release shall be discussed case by case</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502FE">
        <w:rPr>
          <w:rFonts w:ascii="Arial" w:hAnsi="Arial" w:cs="Arial"/>
        </w:rPr>
        <w:t>R4-1902134</w:t>
      </w:r>
      <w:r w:rsidRPr="00A502FE">
        <w:rPr>
          <w:rFonts w:ascii="Arial" w:hAnsi="Arial" w:cs="Arial"/>
        </w:rPr>
        <w:tab/>
        <w:t>V2X UE protection to NR bands in TS36.101</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6C4E0F">
        <w:rPr>
          <w:rFonts w:ascii="Arial" w:hAnsi="Arial" w:cs="Arial"/>
        </w:rPr>
        <w:t>R4-1902135</w:t>
      </w:r>
      <w:r w:rsidRPr="006C4E0F">
        <w:rPr>
          <w:rFonts w:ascii="Arial" w:hAnsi="Arial" w:cs="Arial"/>
        </w:rPr>
        <w:tab/>
        <w:t>Introduction of NR protection in TS25.101</w:t>
      </w:r>
    </w:p>
    <w:p w:rsidR="00D94A32" w:rsidRPr="00A82024" w:rsidRDefault="00D94A32" w:rsidP="00D94A32">
      <w:pPr>
        <w:rPr>
          <w:rFonts w:ascii="Arial" w:hAnsi="Arial" w:cs="Arial"/>
        </w:rPr>
      </w:pPr>
    </w:p>
    <w:p w:rsidR="00D94A32" w:rsidRPr="00A82024" w:rsidRDefault="00D94A32" w:rsidP="00D94A32">
      <w:pPr>
        <w:pStyle w:val="7"/>
        <w:rPr>
          <w:rFonts w:cs="Arial"/>
          <w:lang w:eastAsia="ja-JP"/>
        </w:rPr>
      </w:pPr>
      <w:r>
        <w:rPr>
          <w:rFonts w:cs="Arial" w:hint="eastAsia"/>
          <w:lang w:eastAsia="ja-JP"/>
        </w:rPr>
        <w:t xml:space="preserve">For </w:t>
      </w:r>
      <w:r>
        <w:rPr>
          <w:rFonts w:cs="Arial"/>
          <w:lang w:eastAsia="ja-JP"/>
        </w:rPr>
        <w:t>FR1 upper limit extension</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w:t>
      </w:r>
      <w:r>
        <w:rPr>
          <w:rFonts w:ascii="Arial" w:hAnsi="Arial" w:cs="Arial"/>
        </w:rPr>
        <w:t>he following contributions were approved/endorsed: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R4-1902221 WF on the specification changes for extension of FR1 for NR</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82024">
        <w:rPr>
          <w:rFonts w:ascii="Arial" w:hAnsi="Arial" w:cs="Arial"/>
        </w:rPr>
        <w:t>RAN4 concludes it is feasible to extend the FR1 range to 410MHz - 7.125GHz in REl-15. The band specific requirements will be further discussed in RAN4 when RAN4 see new band proposal within new FR1 range.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R4-1902338</w:t>
      </w:r>
      <w:r w:rsidRPr="00A82024">
        <w:rPr>
          <w:rFonts w:ascii="Arial" w:hAnsi="Arial" w:cs="Arial"/>
        </w:rPr>
        <w:tab/>
        <w:t>Draft CR: Update on FR1 range extension for TS38.104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R4-1902339</w:t>
      </w:r>
      <w:r w:rsidRPr="00A82024">
        <w:rPr>
          <w:rFonts w:ascii="Arial" w:hAnsi="Arial" w:cs="Arial"/>
        </w:rPr>
        <w:tab/>
        <w:t>Draft CR to TS 38.101-1 on FR1 extension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R4-1902340</w:t>
      </w:r>
      <w:r w:rsidRPr="00A82024">
        <w:rPr>
          <w:rFonts w:ascii="Arial" w:hAnsi="Arial" w:cs="Arial"/>
        </w:rPr>
        <w:tab/>
        <w:t>Draft CR to TS 38.113 on FR1 and FR2 definitions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R4-1902341</w:t>
      </w:r>
      <w:r w:rsidRPr="00A82024">
        <w:rPr>
          <w:rFonts w:ascii="Arial" w:hAnsi="Arial" w:cs="Arial"/>
        </w:rPr>
        <w:tab/>
        <w:t>CR to TS 38.124 on FR1 extension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R4-1902342</w:t>
      </w:r>
      <w:r w:rsidRPr="00A82024">
        <w:rPr>
          <w:rFonts w:ascii="Arial" w:hAnsi="Arial" w:cs="Arial"/>
        </w:rPr>
        <w:tab/>
        <w:t>DraftCR to TS 38.141-1: FR frequency limit correction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R4-1902343</w:t>
      </w:r>
      <w:r w:rsidRPr="00A82024">
        <w:rPr>
          <w:rFonts w:ascii="Arial" w:hAnsi="Arial" w:cs="Arial"/>
        </w:rPr>
        <w:tab/>
        <w:t>DraftCR to TS 38.141-2: FR frequency limit correction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R4-1902344</w:t>
      </w:r>
      <w:r w:rsidRPr="00A82024">
        <w:rPr>
          <w:rFonts w:ascii="Arial" w:hAnsi="Arial" w:cs="Arial"/>
        </w:rPr>
        <w:tab/>
        <w:t>CR to TR 38.817-01: FR1 upper frequency limit extension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R4-1902345</w:t>
      </w:r>
      <w:r w:rsidRPr="00A82024">
        <w:rPr>
          <w:rFonts w:ascii="Arial" w:hAnsi="Arial" w:cs="Arial"/>
        </w:rPr>
        <w:tab/>
        <w:t>draft_CR TS 38.101-2 FR1 frequency range extension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R4-1902346</w:t>
      </w:r>
      <w:r w:rsidRPr="00A82024">
        <w:rPr>
          <w:rFonts w:ascii="Arial" w:hAnsi="Arial" w:cs="Arial"/>
        </w:rPr>
        <w:tab/>
        <w:t>draft_CR TS 38.101-3 FR1 frequency range extension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R4-1902222</w:t>
      </w:r>
      <w:r w:rsidRPr="00A82024">
        <w:rPr>
          <w:rFonts w:ascii="Arial" w:hAnsi="Arial" w:cs="Arial"/>
        </w:rPr>
        <w:tab/>
        <w:t>DRAFT LS to TSG RAN on FR1 range</w:t>
      </w:r>
    </w:p>
    <w:p w:rsidR="00D94A32" w:rsidRDefault="00D94A32" w:rsidP="00D94A32"/>
    <w:p w:rsidR="00D94A32" w:rsidRPr="00A82024" w:rsidRDefault="00D94A32" w:rsidP="00D94A32"/>
    <w:p w:rsidR="00D94A32" w:rsidRPr="00482A13" w:rsidRDefault="00D94A32" w:rsidP="00D94A32">
      <w:pPr>
        <w:pStyle w:val="7"/>
        <w:rPr>
          <w:rFonts w:cs="Arial"/>
          <w:lang w:eastAsia="ja-JP"/>
        </w:rPr>
      </w:pPr>
      <w:r w:rsidRPr="00482A13">
        <w:rPr>
          <w:rFonts w:cs="Arial"/>
          <w:lang w:eastAsia="ja-JP"/>
        </w:rPr>
        <w:lastRenderedPageBreak/>
        <w:t xml:space="preserve">For </w:t>
      </w:r>
      <w:r>
        <w:rPr>
          <w:rFonts w:cs="Arial"/>
          <w:lang w:eastAsia="ja-JP"/>
        </w:rPr>
        <w:t>NE-DC (Option 4)</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The following LS w</w:t>
      </w:r>
      <w:r>
        <w:rPr>
          <w:rFonts w:ascii="Arial" w:hAnsi="Arial" w:cs="Arial"/>
        </w:rPr>
        <w:t>as</w:t>
      </w:r>
      <w:r>
        <w:rPr>
          <w:rFonts w:ascii="Arial" w:hAnsi="Arial" w:cs="Arial" w:hint="eastAsia"/>
        </w:rPr>
        <w:t xml:space="preserve"> approved: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R4-1902680</w:t>
      </w:r>
      <w:r w:rsidRPr="00A82024">
        <w:rPr>
          <w:rFonts w:ascii="Arial" w:hAnsi="Arial" w:cs="Arial"/>
        </w:rPr>
        <w:tab/>
        <w:t>LS on BCS definition for MR-DC options from WG2</w:t>
      </w:r>
    </w:p>
    <w:p w:rsidR="00D94A32" w:rsidRDefault="00D94A32" w:rsidP="00D94A32">
      <w:pPr>
        <w:rPr>
          <w:rFonts w:ascii="Arial" w:hAnsi="Arial" w:cs="Arial"/>
        </w:rPr>
      </w:pPr>
    </w:p>
    <w:p w:rsidR="00D94A32" w:rsidRPr="00482A13" w:rsidRDefault="00D94A32" w:rsidP="00D94A32">
      <w:pPr>
        <w:pStyle w:val="7"/>
        <w:rPr>
          <w:rFonts w:cs="Arial"/>
          <w:lang w:eastAsia="ja-JP"/>
        </w:rPr>
      </w:pPr>
      <w:r w:rsidRPr="00482A13">
        <w:rPr>
          <w:rFonts w:cs="Arial"/>
          <w:lang w:eastAsia="ja-JP"/>
        </w:rPr>
        <w:t>For system parameters maintenance</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The following CRs were endorsed: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7235F">
        <w:rPr>
          <w:rFonts w:ascii="Arial" w:hAnsi="Arial" w:cs="Arial"/>
        </w:rPr>
        <w:t>R4-1902223</w:t>
      </w:r>
      <w:r w:rsidRPr="0017235F">
        <w:rPr>
          <w:rFonts w:ascii="Arial" w:hAnsi="Arial" w:cs="Arial"/>
        </w:rPr>
        <w:tab/>
        <w:t>UE optional bandwidth for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66F62">
        <w:rPr>
          <w:rFonts w:ascii="Arial" w:hAnsi="Arial" w:cs="Arial"/>
        </w:rPr>
        <w:t>R4-1900386</w:t>
      </w:r>
      <w:r w:rsidRPr="00166F62">
        <w:rPr>
          <w:rFonts w:ascii="Arial" w:hAnsi="Arial" w:cs="Arial"/>
        </w:rPr>
        <w:tab/>
        <w:t>CR to 38.101-2 on CA BW Classes fallback groups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66F62">
        <w:rPr>
          <w:rFonts w:ascii="Arial" w:hAnsi="Arial" w:cs="Arial"/>
        </w:rPr>
        <w:t>R4-1902225</w:t>
      </w:r>
      <w:r w:rsidRPr="00166F62">
        <w:rPr>
          <w:rFonts w:ascii="Arial" w:hAnsi="Arial" w:cs="Arial"/>
        </w:rPr>
        <w:tab/>
        <w:t>CR to 38.101-1 on CA BW Classes fallback groups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66F62">
        <w:rPr>
          <w:rFonts w:ascii="Arial" w:hAnsi="Arial" w:cs="Arial"/>
        </w:rPr>
        <w:t>R4-1902655</w:t>
      </w:r>
      <w:r w:rsidRPr="00166F62">
        <w:rPr>
          <w:rFonts w:ascii="Arial" w:hAnsi="Arial" w:cs="Arial"/>
        </w:rPr>
        <w:tab/>
        <w:t>CR to 38.101-1 on NR Uplink RBs location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66F62">
        <w:rPr>
          <w:rFonts w:ascii="Arial" w:hAnsi="Arial" w:cs="Arial"/>
        </w:rPr>
        <w:t>R4-1902656</w:t>
      </w:r>
      <w:r w:rsidRPr="00166F62">
        <w:rPr>
          <w:rFonts w:ascii="Arial" w:hAnsi="Arial" w:cs="Arial"/>
        </w:rPr>
        <w:tab/>
        <w:t>CR to TR 38.817-01 on GSCN raster ranges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66F62">
        <w:rPr>
          <w:rFonts w:ascii="Arial" w:hAnsi="Arial" w:cs="Arial"/>
        </w:rPr>
        <w:t>R4-1902232</w:t>
      </w:r>
      <w:r w:rsidRPr="00166F62">
        <w:rPr>
          <w:rFonts w:ascii="Arial" w:hAnsi="Arial" w:cs="Arial"/>
        </w:rPr>
        <w:tab/>
        <w:t>Draft CR on SUL band combinations to TS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66F62">
        <w:rPr>
          <w:rFonts w:ascii="Arial" w:hAnsi="Arial" w:cs="Arial"/>
        </w:rPr>
        <w:t>R4-1902233</w:t>
      </w:r>
      <w:r w:rsidRPr="00166F62">
        <w:rPr>
          <w:rFonts w:ascii="Arial" w:hAnsi="Arial" w:cs="Arial"/>
        </w:rPr>
        <w:tab/>
        <w:t>Draft CR to 38.101-1: SUL clarifications</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The following</w:t>
      </w:r>
      <w:r>
        <w:rPr>
          <w:rFonts w:ascii="Arial" w:hAnsi="Arial" w:cs="Arial"/>
        </w:rPr>
        <w:t xml:space="preserve"> was agreed in chairman minutes</w:t>
      </w:r>
      <w:r>
        <w:rPr>
          <w:rFonts w:ascii="Arial" w:hAnsi="Arial" w:cs="Arial" w:hint="eastAsia"/>
        </w:rPr>
        <w:t>:</w:t>
      </w:r>
    </w:p>
    <w:p w:rsidR="00D94A32" w:rsidRPr="00166F6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17235F">
        <w:rPr>
          <w:rFonts w:ascii="Arial" w:hAnsi="Arial" w:cs="Arial"/>
        </w:rPr>
        <w:t>90 MHz is specified as an optional bandwidth to UE in TS 38.101-1.</w:t>
      </w:r>
    </w:p>
    <w:p w:rsidR="00D94A32" w:rsidRPr="00482A13" w:rsidRDefault="00D94A32" w:rsidP="00D94A32">
      <w:pPr>
        <w:rPr>
          <w:rFonts w:ascii="Arial" w:hAnsi="Arial" w:cs="Arial"/>
        </w:rPr>
      </w:pPr>
    </w:p>
    <w:p w:rsidR="00D94A32" w:rsidRPr="00482A13" w:rsidRDefault="00D94A32" w:rsidP="00D94A32">
      <w:pPr>
        <w:pStyle w:val="7"/>
        <w:rPr>
          <w:rFonts w:cs="Arial"/>
          <w:lang w:eastAsia="ja-JP"/>
        </w:rPr>
      </w:pPr>
      <w:r w:rsidRPr="00482A13">
        <w:rPr>
          <w:rFonts w:cs="Arial"/>
          <w:lang w:eastAsia="ja-JP"/>
        </w:rPr>
        <w:t xml:space="preserve">For UE RF </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The following </w:t>
      </w:r>
      <w:r>
        <w:rPr>
          <w:rFonts w:ascii="Arial" w:hAnsi="Arial" w:cs="Arial"/>
        </w:rPr>
        <w:t xml:space="preserve">draft </w:t>
      </w:r>
      <w:r>
        <w:rPr>
          <w:rFonts w:ascii="Arial" w:hAnsi="Arial" w:cs="Arial" w:hint="eastAsia"/>
        </w:rPr>
        <w:t xml:space="preserve">CRs </w:t>
      </w:r>
      <w:r>
        <w:rPr>
          <w:rFonts w:ascii="Arial" w:hAnsi="Arial" w:cs="Arial"/>
        </w:rPr>
        <w:t>were endorsed: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R4-1900032</w:t>
      </w:r>
      <w:r w:rsidRPr="006C4E0F">
        <w:rPr>
          <w:rFonts w:ascii="Arial" w:hAnsi="Arial" w:cs="Arial"/>
        </w:rPr>
        <w:tab/>
        <w:t>Editorial corrections for 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R4-1900424</w:t>
      </w:r>
      <w:r w:rsidRPr="006C4E0F">
        <w:rPr>
          <w:rFonts w:ascii="Arial" w:hAnsi="Arial" w:cs="Arial"/>
        </w:rPr>
        <w:tab/>
        <w:t>Correction of table references and other typos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R4-1902150</w:t>
      </w:r>
      <w:r w:rsidRPr="006C4E0F">
        <w:rPr>
          <w:rFonts w:ascii="Arial" w:hAnsi="Arial" w:cs="Arial"/>
        </w:rPr>
        <w:tab/>
        <w:t>Draft CR to TS38.101-1_Clarifications on MSD and UL configuration tables for inter-band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R4-1900508</w:t>
      </w:r>
      <w:r w:rsidRPr="006C4E0F">
        <w:rPr>
          <w:rFonts w:ascii="Arial" w:hAnsi="Arial" w:cs="Arial"/>
        </w:rPr>
        <w:tab/>
        <w:t>Draft CR to TS 38.101-1 on UE transmitter power and some other editorial corrections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R4-1900723</w:t>
      </w:r>
      <w:r w:rsidRPr="006C4E0F">
        <w:rPr>
          <w:rFonts w:ascii="Arial" w:hAnsi="Arial" w:cs="Arial"/>
        </w:rPr>
        <w:tab/>
        <w:t>Draft CR on editorial error of TS38.101-1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R4-1900726</w:t>
      </w:r>
      <w:r w:rsidRPr="006C4E0F">
        <w:rPr>
          <w:rFonts w:ascii="Arial" w:hAnsi="Arial" w:cs="Arial"/>
        </w:rPr>
        <w:tab/>
        <w:t>Editorial corrections to delta Tib for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R4-1900274</w:t>
      </w:r>
      <w:r w:rsidRPr="006C4E0F">
        <w:rPr>
          <w:rFonts w:ascii="Arial" w:hAnsi="Arial" w:cs="Arial"/>
        </w:rPr>
        <w:tab/>
        <w:t>Draft CR to TS 38.101-1 on NR general spectrum emission mask</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R4-1902152</w:t>
      </w:r>
      <w:r w:rsidRPr="006C4E0F">
        <w:rPr>
          <w:rFonts w:ascii="Arial" w:hAnsi="Arial" w:cs="Arial"/>
        </w:rPr>
        <w:tab/>
        <w:t>Editorial corrections for 38.101-2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R4-1902660</w:t>
      </w:r>
      <w:r w:rsidRPr="006C4E0F">
        <w:rPr>
          <w:rFonts w:ascii="Arial" w:hAnsi="Arial" w:cs="Arial"/>
        </w:rPr>
        <w:tab/>
        <w:t>Introduction of modified MPR for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R4-1902500</w:t>
      </w:r>
      <w:r w:rsidRPr="006C4E0F">
        <w:rPr>
          <w:rFonts w:ascii="Arial" w:hAnsi="Arial" w:cs="Arial"/>
        </w:rPr>
        <w:tab/>
        <w:t>whatever duction of modified MPR for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R4-1900131</w:t>
      </w:r>
      <w:r w:rsidRPr="006C4E0F">
        <w:rPr>
          <w:rFonts w:ascii="Arial" w:hAnsi="Arial" w:cs="Arial"/>
        </w:rPr>
        <w:tab/>
        <w:t>draft CR to 38101-2 Correction to EVM equalizer spectrum flatness for Pi2 BPSK</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R4-1900736</w:t>
      </w:r>
      <w:r w:rsidRPr="006C4E0F">
        <w:rPr>
          <w:rFonts w:ascii="Arial" w:hAnsi="Arial" w:cs="Arial"/>
        </w:rPr>
        <w:tab/>
        <w:t>Draft CR on editorial error of TS38.101-2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R4-1902005</w:t>
      </w:r>
      <w:r w:rsidRPr="006C4E0F">
        <w:rPr>
          <w:rFonts w:ascii="Arial" w:hAnsi="Arial" w:cs="Arial"/>
        </w:rPr>
        <w:tab/>
        <w:t>Draft CR to 38.101-2: Add annex for UE coordinate system</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R4-1900034</w:t>
      </w:r>
      <w:r w:rsidRPr="006C4E0F">
        <w:rPr>
          <w:rFonts w:ascii="Arial" w:hAnsi="Arial" w:cs="Arial"/>
        </w:rPr>
        <w:tab/>
        <w:t>Editorial corrections for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R4-1902154</w:t>
      </w:r>
      <w:r w:rsidRPr="006C4E0F">
        <w:rPr>
          <w:rFonts w:ascii="Arial" w:hAnsi="Arial" w:cs="Arial"/>
        </w:rPr>
        <w:tab/>
        <w:t>Draft CR to TS38.101-3_clean up on inter-band CA between FR1 and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R4-1900461</w:t>
      </w:r>
      <w:r w:rsidRPr="006C4E0F">
        <w:rPr>
          <w:rFonts w:ascii="Arial" w:hAnsi="Arial" w:cs="Arial"/>
        </w:rPr>
        <w:tab/>
        <w:t>Draft CR to TS38.101-3_inter-band NR DC between FR1 and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R4-1900460</w:t>
      </w:r>
      <w:r w:rsidRPr="006C4E0F">
        <w:rPr>
          <w:rFonts w:ascii="Arial" w:hAnsi="Arial" w:cs="Arial"/>
        </w:rPr>
        <w:tab/>
        <w:t>Draft CR to TS38.101-3_corrections on MSD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R4-1902155</w:t>
      </w:r>
      <w:r w:rsidRPr="006C4E0F">
        <w:rPr>
          <w:rFonts w:ascii="Arial" w:hAnsi="Arial" w:cs="Arial"/>
        </w:rPr>
        <w:tab/>
        <w:t>Draft CR for TS 38.101-3: Corrections to Table 7.3B.2.3.5.1-1 for reference sensitivity exceptions (two bands)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R4-1901428</w:t>
      </w:r>
      <w:r w:rsidRPr="006C4E0F">
        <w:rPr>
          <w:rFonts w:ascii="Arial" w:hAnsi="Arial" w:cs="Arial"/>
        </w:rPr>
        <w:tab/>
        <w:t>draft CR to make editorial corrections in 38-101-3 Rel-15</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R4-1902156</w:t>
      </w:r>
      <w:r w:rsidRPr="006C4E0F">
        <w:rPr>
          <w:rFonts w:ascii="Arial" w:hAnsi="Arial" w:cs="Arial"/>
        </w:rPr>
        <w:tab/>
        <w:t>draftCR corrections for TS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R4-1901851</w:t>
      </w:r>
      <w:r w:rsidRPr="006C4E0F">
        <w:rPr>
          <w:rFonts w:ascii="Arial" w:hAnsi="Arial" w:cs="Arial"/>
        </w:rPr>
        <w:tab/>
        <w:t>Draft CR for 38.101-3: Intra-band Pcmax Editorial corrections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R4-1901926</w:t>
      </w:r>
      <w:r w:rsidRPr="006C4E0F">
        <w:rPr>
          <w:rFonts w:ascii="Arial" w:hAnsi="Arial" w:cs="Arial"/>
        </w:rPr>
        <w:tab/>
        <w:t>Draft CR to 38.101-3 to clarify ACS2 wanted level</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R4-1902157</w:t>
      </w:r>
      <w:r w:rsidRPr="006C4E0F">
        <w:rPr>
          <w:rFonts w:ascii="Arial" w:hAnsi="Arial" w:cs="Arial"/>
        </w:rPr>
        <w:tab/>
        <w:t>CR on intraband ENDC channel configurations</w:t>
      </w:r>
    </w:p>
    <w:p w:rsidR="00D94A32" w:rsidRPr="006C4E0F"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R4-1902479</w:t>
      </w:r>
      <w:r w:rsidRPr="006C4E0F">
        <w:rPr>
          <w:rFonts w:ascii="Arial" w:hAnsi="Arial" w:cs="Arial"/>
        </w:rPr>
        <w:tab/>
        <w:t>Draft CR on some errors to TS 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R4-1902160</w:t>
      </w:r>
      <w:r w:rsidRPr="006C4E0F">
        <w:rPr>
          <w:rFonts w:ascii="Arial" w:hAnsi="Arial" w:cs="Arial"/>
        </w:rPr>
        <w:tab/>
        <w:t>Draft CR on some errors to TS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R4-1902161</w:t>
      </w:r>
      <w:r w:rsidRPr="006C4E0F">
        <w:rPr>
          <w:rFonts w:ascii="Arial" w:hAnsi="Arial" w:cs="Arial"/>
        </w:rPr>
        <w:tab/>
        <w:t>CR to 38.101-3 to clarify non-simultaneous RXTX capability for co-bands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R4-1901878</w:t>
      </w:r>
      <w:r w:rsidRPr="006C4E0F">
        <w:rPr>
          <w:rFonts w:ascii="Arial" w:hAnsi="Arial" w:cs="Arial"/>
        </w:rPr>
        <w:tab/>
        <w:t>Non-simultaneous Tx/Rx for TDD intra-band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R4-1902163</w:t>
      </w:r>
      <w:r w:rsidRPr="006C4E0F">
        <w:rPr>
          <w:rFonts w:ascii="Arial" w:hAnsi="Arial" w:cs="Arial"/>
        </w:rPr>
        <w:tab/>
        <w:t>Draft CR to 38.101-3 to clarify DL carrier levels for bands in close frequency proximity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R4-1902002</w:t>
      </w:r>
      <w:r w:rsidRPr="006C4E0F">
        <w:rPr>
          <w:rFonts w:ascii="Arial" w:hAnsi="Arial" w:cs="Arial"/>
        </w:rPr>
        <w:tab/>
        <w:t>Draft CR to 38.101-3 on DC_n41-41 – B40 coexistence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R4-1900509</w:t>
      </w:r>
      <w:r w:rsidRPr="006C4E0F">
        <w:rPr>
          <w:rFonts w:ascii="Arial" w:hAnsi="Arial" w:cs="Arial"/>
        </w:rPr>
        <w:tab/>
        <w:t>Draft CR to TS 38.101-2 on BCS definition for intra-band non-contiguous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R4-1900524</w:t>
      </w:r>
      <w:r w:rsidRPr="006C4E0F">
        <w:rPr>
          <w:rFonts w:ascii="Arial" w:hAnsi="Arial" w:cs="Arial"/>
        </w:rPr>
        <w:tab/>
        <w:t>Draft CR to TS 38.101-3 on inter-band CA &amp; inter-band EN-DC configurations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R4-1900529</w:t>
      </w:r>
      <w:r w:rsidRPr="006C4E0F">
        <w:rPr>
          <w:rFonts w:ascii="Arial" w:hAnsi="Arial" w:cs="Arial"/>
        </w:rPr>
        <w:tab/>
        <w:t>Draft CR to TS 38.101-3 on Single Uplink Allowed for EN-DC combinations of order 3 or higher</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R4-1901359</w:t>
      </w:r>
      <w:r w:rsidRPr="006C4E0F">
        <w:rPr>
          <w:rFonts w:ascii="Arial" w:hAnsi="Arial" w:cs="Arial"/>
        </w:rPr>
        <w:tab/>
        <w:t>draft CR for correction for missing operating band for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R4-1901763</w:t>
      </w:r>
      <w:r w:rsidRPr="00AB52B4">
        <w:rPr>
          <w:rFonts w:ascii="Arial" w:hAnsi="Arial" w:cs="Arial"/>
        </w:rPr>
        <w:tab/>
        <w:t>draft_CR TS 38.101-3 SUO correction for DC_1_n77-n257</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R4-1902164</w:t>
      </w:r>
      <w:r w:rsidRPr="00AB52B4">
        <w:rPr>
          <w:rFonts w:ascii="Arial" w:hAnsi="Arial" w:cs="Arial"/>
        </w:rPr>
        <w:tab/>
        <w:t>Draft CR to reflect agreed MSD analysis of DC_25A-n41A for TS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R4-1900031</w:t>
      </w:r>
      <w:r w:rsidRPr="00AB52B4">
        <w:rPr>
          <w:rFonts w:ascii="Arial" w:hAnsi="Arial" w:cs="Arial"/>
        </w:rPr>
        <w:tab/>
        <w:t>DraftCR on SRS IL for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R4-1902166</w:t>
      </w:r>
      <w:r w:rsidRPr="00AB52B4">
        <w:rPr>
          <w:rFonts w:ascii="Arial" w:hAnsi="Arial" w:cs="Arial"/>
        </w:rPr>
        <w:tab/>
        <w:t>Tx ON/OFF time mask for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R4-1902169</w:t>
      </w:r>
      <w:r w:rsidRPr="00AB52B4">
        <w:rPr>
          <w:rFonts w:ascii="Arial" w:hAnsi="Arial" w:cs="Arial"/>
        </w:rPr>
        <w:tab/>
        <w:t>draft CR for inter-band EN-DC Pcmax</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R4-1901850</w:t>
      </w:r>
      <w:r w:rsidRPr="00AB52B4">
        <w:rPr>
          <w:rFonts w:ascii="Arial" w:hAnsi="Arial" w:cs="Arial"/>
        </w:rPr>
        <w:tab/>
        <w:t>Draft CR for 38.101-3: Intra-band Pcmax P_EN-DC_Total for non-DPS UEs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lastRenderedPageBreak/>
        <w:t>R4-1901890</w:t>
      </w:r>
      <w:r w:rsidRPr="00AB52B4">
        <w:rPr>
          <w:rFonts w:ascii="Arial" w:hAnsi="Arial" w:cs="Arial"/>
        </w:rPr>
        <w:tab/>
        <w:t>A-MPR for DC_(n)71AA without Dynamic Power Sharing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R4-1902172</w:t>
      </w:r>
      <w:r w:rsidRPr="00AB52B4">
        <w:rPr>
          <w:rFonts w:ascii="Arial" w:hAnsi="Arial" w:cs="Arial"/>
        </w:rPr>
        <w:tab/>
        <w:t>Draft CR ACLR for NC intra-band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R4-1902478</w:t>
      </w:r>
      <w:r w:rsidRPr="00AB52B4">
        <w:rPr>
          <w:rFonts w:ascii="Arial" w:hAnsi="Arial" w:cs="Arial"/>
        </w:rPr>
        <w:tab/>
        <w:t xml:space="preserve">Addition of power class 2 EN-DC ACLR </w:t>
      </w:r>
      <w:r>
        <w:rPr>
          <w:rFonts w:ascii="Arial" w:hAnsi="Arial" w:cs="Arial"/>
        </w:rPr>
        <w:t>requirement</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R4-1901997</w:t>
      </w:r>
      <w:r w:rsidRPr="00AB52B4">
        <w:rPr>
          <w:rFonts w:ascii="Arial" w:hAnsi="Arial" w:cs="Arial"/>
        </w:rPr>
        <w:tab/>
        <w:t>draft_CR TS 38.101-3 type 2 UE DC_(n)41 and DC_41_n41 NS04 AMPR correction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R4-1901847</w:t>
      </w:r>
      <w:r w:rsidRPr="00EA6229">
        <w:rPr>
          <w:rFonts w:ascii="Arial" w:hAnsi="Arial" w:cs="Arial"/>
        </w:rPr>
        <w:tab/>
        <w:t>Draft CR for 38.101-1: Addition of default power class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R4-1901848</w:t>
      </w:r>
      <w:r w:rsidRPr="00EA6229">
        <w:rPr>
          <w:rFonts w:ascii="Arial" w:hAnsi="Arial" w:cs="Arial"/>
        </w:rPr>
        <w:tab/>
        <w:t>Draft CR for 38.101-3: Addition of default power class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R4-1902001</w:t>
      </w:r>
      <w:r w:rsidRPr="00EA6229">
        <w:rPr>
          <w:rFonts w:ascii="Arial" w:hAnsi="Arial" w:cs="Arial"/>
        </w:rPr>
        <w:tab/>
        <w:t>Draft CR to 38.101-1 on n41 – B40 coexistence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R4-1902174</w:t>
      </w:r>
      <w:r w:rsidRPr="00EA6229">
        <w:rPr>
          <w:rFonts w:ascii="Arial" w:hAnsi="Arial" w:cs="Arial"/>
        </w:rPr>
        <w:tab/>
        <w:t>Draft CR to 38.101-1: On FR1 A-MPR NS_08 for n8</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R4-1902175</w:t>
      </w:r>
      <w:r w:rsidRPr="00EA6229">
        <w:rPr>
          <w:rFonts w:ascii="Arial" w:hAnsi="Arial" w:cs="Arial"/>
        </w:rPr>
        <w:tab/>
        <w:t>Draft CR on AMPR requirements for NS_05U and NS_08U to TS 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R4-1901992</w:t>
      </w:r>
      <w:r w:rsidRPr="00EA6229">
        <w:rPr>
          <w:rFonts w:ascii="Arial" w:hAnsi="Arial" w:cs="Arial"/>
        </w:rPr>
        <w:tab/>
        <w:t>Draft CR to 38.101-1. Correct  FR1 NS_41 AMPR for n50</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R4-1900161</w:t>
      </w:r>
      <w:r w:rsidRPr="00EA6229">
        <w:rPr>
          <w:rFonts w:ascii="Arial" w:hAnsi="Arial" w:cs="Arial"/>
        </w:rPr>
        <w:tab/>
        <w:t>CR on Relative power tolerance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R4-1900727</w:t>
      </w:r>
      <w:r w:rsidRPr="00EA6229">
        <w:rPr>
          <w:rFonts w:ascii="Arial" w:hAnsi="Arial" w:cs="Arial"/>
        </w:rPr>
        <w:tab/>
        <w:t>Update to PRACH EVM window length for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R4-1902176</w:t>
      </w:r>
      <w:r w:rsidRPr="00EA6229">
        <w:rPr>
          <w:rFonts w:ascii="Arial" w:hAnsi="Arial" w:cs="Arial"/>
        </w:rPr>
        <w:tab/>
        <w:t>Draft CR for 38.101-3 modification of requirements for intra-band non-contiguous EN-DC SEM</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R4-1900275</w:t>
      </w:r>
      <w:r w:rsidRPr="00EA6229">
        <w:rPr>
          <w:rFonts w:ascii="Arial" w:hAnsi="Arial" w:cs="Arial"/>
        </w:rPr>
        <w:tab/>
        <w:t>Draft CR to TS 38.101-1 on spurious emisssion for network signalled value NS_40, NS_41 and NS_42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R4-1902486</w:t>
      </w:r>
      <w:r w:rsidRPr="00EA6229">
        <w:rPr>
          <w:rFonts w:ascii="Arial" w:hAnsi="Arial" w:cs="Arial"/>
        </w:rPr>
        <w:tab/>
        <w:t>Draft CR for 38.101-3 modification of requirements for network signalled value NS_04</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R4-1902480</w:t>
      </w:r>
      <w:r w:rsidRPr="00EA6229">
        <w:rPr>
          <w:rFonts w:ascii="Arial" w:hAnsi="Arial" w:cs="Arial"/>
        </w:rPr>
        <w:tab/>
        <w:t>Draft CR for 38.101-1 modification of requirements for network signalled value NS_04</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R4-1900848</w:t>
      </w:r>
      <w:r w:rsidRPr="00EA6229">
        <w:rPr>
          <w:rFonts w:ascii="Arial" w:hAnsi="Arial" w:cs="Arial"/>
        </w:rPr>
        <w:tab/>
        <w:t>Draft CR for 38.101-1: adding note for inter-band CA spurious emissions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R4-1901823</w:t>
      </w:r>
      <w:r w:rsidRPr="00EA6229">
        <w:rPr>
          <w:rFonts w:ascii="Arial" w:hAnsi="Arial" w:cs="Arial"/>
        </w:rPr>
        <w:tab/>
        <w:t>draft CR on spurious requirment for TS 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R4-1902182</w:t>
      </w:r>
      <w:r w:rsidRPr="00EA6229">
        <w:rPr>
          <w:rFonts w:ascii="Arial" w:hAnsi="Arial" w:cs="Arial"/>
        </w:rPr>
        <w:tab/>
        <w:t>Clarification for OOBE boundary for intra-band contiguous and non-contiguous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R4-1901033</w:t>
      </w:r>
      <w:r w:rsidRPr="00EA6229">
        <w:rPr>
          <w:rFonts w:ascii="Arial" w:hAnsi="Arial" w:cs="Arial"/>
        </w:rPr>
        <w:tab/>
        <w:t>Alignment of Foob related description for 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R4-1900162</w:t>
      </w:r>
      <w:r w:rsidRPr="00EA6229">
        <w:rPr>
          <w:rFonts w:ascii="Arial" w:hAnsi="Arial" w:cs="Arial"/>
        </w:rPr>
        <w:tab/>
        <w:t>CR on Minimum output power</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A6229">
        <w:rPr>
          <w:rFonts w:ascii="Arial" w:hAnsi="Arial" w:cs="Arial"/>
        </w:rPr>
        <w:t>R4-1900840</w:t>
      </w:r>
      <w:r w:rsidRPr="00EA6229">
        <w:rPr>
          <w:rFonts w:ascii="Arial" w:hAnsi="Arial" w:cs="Arial"/>
        </w:rPr>
        <w:tab/>
        <w:t>Draft CR for 38.101-1 modification of Transmit intermodulation requirement</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R4-1902179</w:t>
      </w:r>
      <w:r w:rsidRPr="00EE4E1B">
        <w:rPr>
          <w:rFonts w:ascii="Arial" w:hAnsi="Arial" w:cs="Arial"/>
        </w:rPr>
        <w:tab/>
        <w:t>draft CR for introduction of Tx IM for Inter-band EN-DC in TS38.101-3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R4-1902496</w:t>
      </w:r>
      <w:r w:rsidRPr="00EE4E1B">
        <w:rPr>
          <w:rFonts w:ascii="Arial" w:hAnsi="Arial" w:cs="Arial"/>
        </w:rPr>
        <w:tab/>
        <w:t>Draft CR for TS 38.101-3: Switching time for intra-band EN-DC upon dual PA UE capability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R4-1901273</w:t>
      </w:r>
      <w:r w:rsidRPr="00EE4E1B">
        <w:rPr>
          <w:rFonts w:ascii="Arial" w:hAnsi="Arial" w:cs="Arial"/>
        </w:rPr>
        <w:tab/>
        <w:t>Correction of HARQ-ACK transmission timing for DL RMC for FR1 TDD SCS=60kHz</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R4-1901873</w:t>
      </w:r>
      <w:r w:rsidRPr="00EE4E1B">
        <w:rPr>
          <w:rFonts w:ascii="Arial" w:hAnsi="Arial" w:cs="Arial"/>
        </w:rPr>
        <w:tab/>
        <w:t>Receiver requirement RMC references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R4-1902468</w:t>
      </w:r>
      <w:r w:rsidRPr="00EE4E1B">
        <w:rPr>
          <w:rFonts w:ascii="Arial" w:hAnsi="Arial" w:cs="Arial"/>
        </w:rPr>
        <w:tab/>
        <w:t>Draft CR: Introduction of Annex on Characteristics of the Interfering Signal</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R4-1900301</w:t>
      </w:r>
      <w:r w:rsidRPr="00EE4E1B">
        <w:rPr>
          <w:rFonts w:ascii="Arial" w:hAnsi="Arial" w:cs="Arial"/>
        </w:rPr>
        <w:tab/>
        <w:t>Draft CR: Introduction of Annex on Characteristics of the Interfering Signal</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R4-1901925</w:t>
      </w:r>
      <w:r w:rsidRPr="00EE4E1B">
        <w:rPr>
          <w:rFonts w:ascii="Arial" w:hAnsi="Arial" w:cs="Arial"/>
        </w:rPr>
        <w:tab/>
        <w:t>Draft CR to 38.101-1 to update and clarify Rx wide band intermod and spurious requirments for BW class C, D, 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437913">
        <w:rPr>
          <w:rFonts w:ascii="Arial" w:hAnsi="Arial" w:cs="Arial"/>
        </w:rPr>
        <w:t>R4-1902194</w:t>
      </w:r>
      <w:r w:rsidRPr="00437913">
        <w:rPr>
          <w:rFonts w:ascii="Arial" w:hAnsi="Arial" w:cs="Arial"/>
        </w:rPr>
        <w:tab/>
        <w:t>[41 DL]Draft CR for 38.101-1 adding DL intra-band CA requirements for frequency less than 2700MHz</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437913">
        <w:rPr>
          <w:rFonts w:ascii="Arial" w:hAnsi="Arial" w:cs="Arial"/>
        </w:rPr>
        <w:t>R4-1901610</w:t>
      </w:r>
      <w:r w:rsidRPr="00437913">
        <w:rPr>
          <w:rFonts w:ascii="Arial" w:hAnsi="Arial" w:cs="Arial"/>
        </w:rPr>
        <w:tab/>
        <w:t>Draft CR for 38.101-1 REFSENS for UL MIMO</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437913">
        <w:rPr>
          <w:rFonts w:ascii="Arial" w:hAnsi="Arial" w:cs="Arial"/>
        </w:rPr>
        <w:t>R4-1902195</w:t>
      </w:r>
      <w:r w:rsidRPr="00437913">
        <w:rPr>
          <w:rFonts w:ascii="Arial" w:hAnsi="Arial" w:cs="Arial"/>
        </w:rPr>
        <w:tab/>
        <w:t>draft_CR TS 38.101-3 Footnote correction in Table 7.3B.2.3.1-2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R4-1901766</w:t>
      </w:r>
      <w:r w:rsidRPr="00352319">
        <w:rPr>
          <w:rFonts w:ascii="Arial" w:hAnsi="Arial" w:cs="Arial"/>
        </w:rPr>
        <w:tab/>
        <w:t>draft_CR TS 38.101-1 Correction to UL configuration for reference sensitivity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R4-1902481</w:t>
      </w:r>
      <w:r w:rsidRPr="00352319">
        <w:rPr>
          <w:rFonts w:ascii="Arial" w:hAnsi="Arial" w:cs="Arial"/>
        </w:rPr>
        <w:tab/>
        <w:t>draftCR on inter-band EN-DC Rx requirement for TS 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R4-1901835</w:t>
      </w:r>
      <w:r w:rsidRPr="00352319">
        <w:rPr>
          <w:rFonts w:ascii="Arial" w:hAnsi="Arial" w:cs="Arial"/>
        </w:rPr>
        <w:tab/>
        <w:t>draftCR on MSD for CA_n41-n78 for TS 38.101-1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R4-1901874</w:t>
      </w:r>
      <w:r w:rsidRPr="00352319">
        <w:rPr>
          <w:rFonts w:ascii="Arial" w:hAnsi="Arial" w:cs="Arial"/>
        </w:rPr>
        <w:tab/>
        <w:t>Guardband for harmonic exception to reference sensitivity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R4-1902196</w:t>
      </w:r>
      <w:r w:rsidRPr="00352319">
        <w:rPr>
          <w:rFonts w:ascii="Arial" w:hAnsi="Arial" w:cs="Arial"/>
        </w:rPr>
        <w:tab/>
        <w:t>Draft CR for 7.9A Spurious emissions for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R4-1902180</w:t>
      </w:r>
      <w:r w:rsidRPr="00352319">
        <w:rPr>
          <w:rFonts w:ascii="Arial" w:hAnsi="Arial" w:cs="Arial"/>
        </w:rPr>
        <w:tab/>
        <w:t>Draft CR to 38.101-2: correction of the relationship between minimum requirements and test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R4-1900443</w:t>
      </w:r>
      <w:r w:rsidRPr="00352319">
        <w:rPr>
          <w:rFonts w:ascii="Arial" w:hAnsi="Arial" w:cs="Arial"/>
        </w:rPr>
        <w:tab/>
        <w:t>CR to chance Annex E2.1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R4-1900254</w:t>
      </w:r>
      <w:r w:rsidRPr="00352319">
        <w:rPr>
          <w:rFonts w:ascii="Arial" w:hAnsi="Arial" w:cs="Arial"/>
        </w:rPr>
        <w:tab/>
        <w:t>Draft CR on clarification of maxUplinkDutyCycle in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20F8E">
        <w:rPr>
          <w:rFonts w:ascii="Arial" w:hAnsi="Arial" w:cs="Arial"/>
        </w:rPr>
        <w:t>R4-1900677</w:t>
      </w:r>
      <w:r w:rsidRPr="00C20F8E">
        <w:rPr>
          <w:rFonts w:ascii="Arial" w:hAnsi="Arial" w:cs="Arial"/>
        </w:rPr>
        <w:tab/>
        <w:t>Draft CR to 38.101-2: FR2 ULMIMO max. output power</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20F8E">
        <w:rPr>
          <w:rFonts w:ascii="Arial" w:hAnsi="Arial" w:cs="Arial"/>
        </w:rPr>
        <w:t>R4-1902490</w:t>
      </w:r>
      <w:r w:rsidRPr="00C20F8E">
        <w:rPr>
          <w:rFonts w:ascii="Arial" w:hAnsi="Arial" w:cs="Arial"/>
        </w:rPr>
        <w:tab/>
        <w:t>draftCR on maximum output power for TS 38.101-2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20F8E">
        <w:rPr>
          <w:rFonts w:ascii="Arial" w:hAnsi="Arial" w:cs="Arial"/>
        </w:rPr>
        <w:t>R4-1902491</w:t>
      </w:r>
      <w:r w:rsidRPr="00C20F8E">
        <w:rPr>
          <w:rFonts w:ascii="Arial" w:hAnsi="Arial" w:cs="Arial"/>
        </w:rPr>
        <w:tab/>
        <w:t>Draft CR for Multi-band relaxation to TS 38.101-2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R4-1900049</w:t>
      </w:r>
      <w:r w:rsidRPr="005C5EE2">
        <w:rPr>
          <w:rFonts w:ascii="Arial" w:hAnsi="Arial" w:cs="Arial"/>
        </w:rPr>
        <w:tab/>
        <w:t>Draft CR on UL RMC for FR2 UE RF Tests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R4-1900132</w:t>
      </w:r>
      <w:r w:rsidRPr="005C5EE2">
        <w:rPr>
          <w:rFonts w:ascii="Arial" w:hAnsi="Arial" w:cs="Arial"/>
        </w:rPr>
        <w:tab/>
        <w:t>draft CR to 38101-2 FR2 transmit modulation quality for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R4-1900728</w:t>
      </w:r>
      <w:r w:rsidRPr="005C5EE2">
        <w:rPr>
          <w:rFonts w:ascii="Arial" w:hAnsi="Arial" w:cs="Arial"/>
        </w:rPr>
        <w:tab/>
        <w:t>Update to PRACH EVM window length for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R4-1900678</w:t>
      </w:r>
      <w:r w:rsidRPr="005C5EE2">
        <w:rPr>
          <w:rFonts w:ascii="Arial" w:hAnsi="Arial" w:cs="Arial"/>
        </w:rPr>
        <w:tab/>
        <w:t>Draft CR to 38.101-2: EVM Requirement for PRACH</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R4-1900533</w:t>
      </w:r>
      <w:r w:rsidRPr="005C5EE2">
        <w:rPr>
          <w:rFonts w:ascii="Arial" w:hAnsi="Arial" w:cs="Arial"/>
        </w:rPr>
        <w:tab/>
        <w:t>draft CR on maximum output power reduction for CA for power class 2 in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R4-1900531</w:t>
      </w:r>
      <w:r w:rsidRPr="005C5EE2">
        <w:rPr>
          <w:rFonts w:ascii="Arial" w:hAnsi="Arial" w:cs="Arial"/>
        </w:rPr>
        <w:tab/>
        <w:t>draft CR on A-MPR for power class 2 in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R4-1900535</w:t>
      </w:r>
      <w:r w:rsidRPr="005C5EE2">
        <w:rPr>
          <w:rFonts w:ascii="Arial" w:hAnsi="Arial" w:cs="Arial"/>
        </w:rPr>
        <w:tab/>
        <w:t>draft CR on A-MPR for CA for power class 2 in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R4-1900542</w:t>
      </w:r>
      <w:r w:rsidRPr="005C5EE2">
        <w:rPr>
          <w:rFonts w:ascii="Arial" w:hAnsi="Arial" w:cs="Arial"/>
        </w:rPr>
        <w:tab/>
        <w:t>Draft CR on Measurement period of PRACH time mask</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R4-1900680</w:t>
      </w:r>
      <w:r w:rsidRPr="005C5EE2">
        <w:rPr>
          <w:rFonts w:ascii="Arial" w:hAnsi="Arial" w:cs="Arial"/>
        </w:rPr>
        <w:tab/>
        <w:t>Draft CR to 38.101-2: Complete Pmin requirement for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R4-1900755</w:t>
      </w:r>
      <w:r w:rsidRPr="005C5EE2">
        <w:rPr>
          <w:rFonts w:ascii="Arial" w:hAnsi="Arial" w:cs="Arial"/>
        </w:rPr>
        <w:tab/>
        <w:t>Draft CR on spurious emission limit in 38.101-2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R4-1900050</w:t>
      </w:r>
      <w:r w:rsidRPr="005C5EE2">
        <w:rPr>
          <w:rFonts w:ascii="Arial" w:hAnsi="Arial" w:cs="Arial"/>
        </w:rPr>
        <w:tab/>
        <w:t>Draft CR on DL RMC for FR2 UE RF Tests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R4-1902492</w:t>
      </w:r>
      <w:r w:rsidRPr="005C5EE2">
        <w:rPr>
          <w:rFonts w:ascii="Arial" w:hAnsi="Arial" w:cs="Arial"/>
        </w:rPr>
        <w:tab/>
        <w:t>Draft CR on max input power in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R4-1902474</w:t>
      </w:r>
      <w:r w:rsidRPr="005C5EE2">
        <w:rPr>
          <w:rFonts w:ascii="Arial" w:hAnsi="Arial" w:cs="Arial"/>
        </w:rPr>
        <w:tab/>
        <w:t>Draft CR to 38.101-2: correction of multi-band aspects in REFSENS for PC3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R4-1900679</w:t>
      </w:r>
      <w:r w:rsidRPr="005C5EE2">
        <w:rPr>
          <w:rFonts w:ascii="Arial" w:hAnsi="Arial" w:cs="Arial"/>
        </w:rPr>
        <w:tab/>
        <w:t>Draft CR to 38.101-2: IBB requirement update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R4-1901837</w:t>
      </w:r>
      <w:r w:rsidRPr="005C5EE2">
        <w:rPr>
          <w:rFonts w:ascii="Arial" w:hAnsi="Arial" w:cs="Arial"/>
        </w:rPr>
        <w:tab/>
        <w:t>draftCR on remove spurious response for TS 38.101-2</w:t>
      </w:r>
    </w:p>
    <w:p w:rsidR="00D94A32" w:rsidRPr="006C4E0F" w:rsidRDefault="00D94A32" w:rsidP="00D94A32">
      <w:pPr>
        <w:ind w:left="840"/>
        <w:rPr>
          <w:rFonts w:ascii="Arial" w:hAnsi="Arial" w:cs="Arial"/>
        </w:rPr>
      </w:pP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rPr>
        <w:lastRenderedPageBreak/>
        <w:t>The followings were agreed/approved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6C4E0F">
        <w:rPr>
          <w:rFonts w:ascii="Arial" w:hAnsi="Arial" w:cs="Arial"/>
        </w:rPr>
        <w:t>R4-1902482</w:t>
      </w:r>
      <w:r w:rsidRPr="006C4E0F">
        <w:rPr>
          <w:rFonts w:ascii="Arial" w:hAnsi="Arial" w:cs="Arial"/>
        </w:rPr>
        <w:tab/>
        <w:t>AH minutes for ahchor agnostic in TS38.101-3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Agreement when R4-1900066 was treated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6C4E0F">
        <w:rPr>
          <w:rFonts w:ascii="Arial" w:hAnsi="Arial" w:cs="Arial"/>
        </w:rPr>
        <w:t>At leaset two right columns are deleted from the configuration tables. Further optimization will be disussed in Apr and May.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R4-1901880</w:t>
      </w:r>
      <w:r w:rsidRPr="00AB52B4">
        <w:rPr>
          <w:rFonts w:ascii="Arial" w:hAnsi="Arial" w:cs="Arial"/>
        </w:rPr>
        <w:tab/>
        <w:t>Close proximity MSD for FDD-TDD and TDD-TDD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R4-1902111</w:t>
      </w:r>
      <w:r w:rsidRPr="00AB52B4">
        <w:rPr>
          <w:rFonts w:ascii="Arial" w:hAnsi="Arial" w:cs="Arial"/>
        </w:rPr>
        <w:tab/>
        <w:t>MSD for EN-DC B25 + n41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Proposal 2 was agreed in R4-1902457</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R4-1902483</w:t>
      </w:r>
      <w:r w:rsidRPr="00AB52B4">
        <w:rPr>
          <w:rFonts w:ascii="Arial" w:hAnsi="Arial" w:cs="Arial"/>
        </w:rPr>
        <w:tab/>
        <w:t>WF on SRS antenna switching for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R4-1902171</w:t>
      </w:r>
      <w:r w:rsidRPr="00AB52B4">
        <w:rPr>
          <w:rFonts w:ascii="Arial" w:hAnsi="Arial" w:cs="Arial"/>
        </w:rPr>
        <w:tab/>
        <w:t>WF on ACLR for NC intra-band EN-DC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The followings were agreed when R4-1901883 was treated</w:t>
      </w:r>
    </w:p>
    <w:p w:rsidR="00D94A32" w:rsidRPr="00AB52B4"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B52B4">
        <w:rPr>
          <w:rFonts w:ascii="Arial" w:hAnsi="Arial" w:cs="Arial"/>
        </w:rPr>
        <w:t>Proposal 1: The total output power shall be the sum of the powers of the individual antenna ports</w:t>
      </w:r>
    </w:p>
    <w:p w:rsidR="00D94A32" w:rsidRPr="00AB52B4"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B52B4">
        <w:rPr>
          <w:rFonts w:ascii="Arial" w:hAnsi="Arial" w:cs="Arial"/>
        </w:rPr>
        <w:t xml:space="preserve">Proposal 2: For 1-layer operation the EVM shall be met on a per antenna basis. </w:t>
      </w:r>
    </w:p>
    <w:p w:rsidR="00D94A32" w:rsidRPr="00AB52B4"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B52B4">
        <w:rPr>
          <w:rFonts w:ascii="Arial" w:hAnsi="Arial" w:cs="Arial"/>
        </w:rPr>
        <w:t xml:space="preserve">Proposal 3: The individual powers at the 2 antennas shall be summed as a function of frequency and compared with the SEM mask. </w:t>
      </w:r>
    </w:p>
    <w:p w:rsidR="00D94A32" w:rsidRPr="00AB52B4"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B52B4">
        <w:rPr>
          <w:rFonts w:ascii="Arial" w:hAnsi="Arial" w:cs="Arial"/>
        </w:rPr>
        <w:t>Proposal 4: The sum of the powers of the individual antenna shall meet 31 dB ACLR for PC2</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B52B4">
        <w:rPr>
          <w:rFonts w:ascii="Arial" w:hAnsi="Arial" w:cs="Arial"/>
        </w:rPr>
        <w:t>Proposal 5: The MPR and AMPR values that shall apply at each antenna port are those corresponding to the power class of the UE calculated from the sum of the powers of the individual antenna.  In other words, for a UE delivering PC2 by combining two PC3 chains, each antenna port shall be individually afforded the PC2 MPR/A-MPR.</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The followings were concluded when R4-1901026 was treated</w:t>
      </w:r>
    </w:p>
    <w:p w:rsidR="00D94A32" w:rsidRPr="00AB52B4"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B52B4">
        <w:rPr>
          <w:rFonts w:ascii="Arial" w:hAnsi="Arial" w:cs="Arial"/>
        </w:rPr>
        <w:t>Conclusion: RAN4 shares the followings</w:t>
      </w:r>
    </w:p>
    <w:p w:rsidR="00D94A32" w:rsidRPr="00AB52B4"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AB52B4">
        <w:rPr>
          <w:rFonts w:ascii="Arial" w:hAnsi="Arial" w:cs="Arial"/>
        </w:rPr>
        <w:t>What we assumed in Rel15 for UE architecture</w:t>
      </w:r>
    </w:p>
    <w:p w:rsidR="00D94A32"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AB52B4">
        <w:rPr>
          <w:rFonts w:ascii="Arial" w:hAnsi="Arial" w:cs="Arial"/>
        </w:rPr>
        <w:t>The fact that the current specs does not preclude other implementations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B52B4">
        <w:rPr>
          <w:rFonts w:ascii="Arial" w:hAnsi="Arial" w:cs="Arial"/>
        </w:rPr>
        <w:t>R4-1902497</w:t>
      </w:r>
      <w:r w:rsidRPr="00AB52B4">
        <w:rPr>
          <w:rFonts w:ascii="Arial" w:hAnsi="Arial" w:cs="Arial"/>
        </w:rPr>
        <w:tab/>
        <w:t>[Draft] Reply LS on new UE capability for Full TX power UL transmission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The followings were agreed when R4-1901595 was treated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EA6229">
        <w:rPr>
          <w:rFonts w:ascii="Arial" w:hAnsi="Arial" w:cs="Arial"/>
        </w:rPr>
        <w:t>the 1st part text is agree</w:t>
      </w:r>
      <w:r>
        <w:rPr>
          <w:rFonts w:ascii="Arial" w:hAnsi="Arial" w:cs="Arial"/>
        </w:rPr>
        <w:t>d</w:t>
      </w:r>
      <w:r w:rsidRPr="00EA6229">
        <w:rPr>
          <w:rFonts w:ascii="Arial" w:hAnsi="Arial" w:cs="Arial"/>
        </w:rPr>
        <w:t xml:space="preserve"> but we need to specify all the relevant requirements in the next meeting.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R4-1902495</w:t>
      </w:r>
      <w:r w:rsidRPr="00EE4E1B">
        <w:rPr>
          <w:rFonts w:ascii="Arial" w:hAnsi="Arial" w:cs="Arial"/>
        </w:rPr>
        <w:tab/>
        <w:t>WF on UE reporting supported transient time parameters</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rPr>
        <w:t>Note: N</w:t>
      </w:r>
      <w:r w:rsidRPr="00EE4E1B">
        <w:rPr>
          <w:rFonts w:ascii="Arial" w:hAnsi="Arial" w:cs="Arial"/>
        </w:rPr>
        <w:t>ot guarantee</w:t>
      </w:r>
      <w:r>
        <w:rPr>
          <w:rFonts w:ascii="Arial" w:hAnsi="Arial" w:cs="Arial"/>
        </w:rPr>
        <w:t>d</w:t>
      </w:r>
      <w:r w:rsidRPr="00EE4E1B">
        <w:rPr>
          <w:rFonts w:ascii="Arial" w:hAnsi="Arial" w:cs="Arial"/>
        </w:rPr>
        <w:t xml:space="preserve"> that this feature is introduced in Rl15</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EE4E1B">
        <w:rPr>
          <w:rFonts w:ascii="Arial" w:hAnsi="Arial" w:cs="Arial"/>
        </w:rPr>
        <w:t>R4-1901272</w:t>
      </w:r>
      <w:r w:rsidRPr="00EE4E1B">
        <w:rPr>
          <w:rFonts w:ascii="Arial" w:hAnsi="Arial" w:cs="Arial"/>
        </w:rPr>
        <w:tab/>
        <w:t>HARQ-ACK transmission timing for DL RMC for FR1 TDD SCS=60kHz</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437913">
        <w:rPr>
          <w:rFonts w:ascii="Arial" w:hAnsi="Arial" w:cs="Arial"/>
        </w:rPr>
        <w:t>R4-1902456</w:t>
      </w:r>
      <w:r w:rsidRPr="00437913">
        <w:rPr>
          <w:rFonts w:ascii="Arial" w:hAnsi="Arial" w:cs="Arial"/>
        </w:rPr>
        <w:tab/>
        <w:t>Out-of-band Blocking for remaining BW Classes in Rel-16</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R4-1901715</w:t>
      </w:r>
      <w:r w:rsidRPr="00352319">
        <w:rPr>
          <w:rFonts w:ascii="Arial" w:hAnsi="Arial" w:cs="Arial"/>
        </w:rPr>
        <w:tab/>
        <w:t>DC_(n)71AA Reference sensitivity uplink test condition proposal</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R4-1902454</w:t>
      </w:r>
      <w:r w:rsidRPr="00352319">
        <w:rPr>
          <w:rFonts w:ascii="Arial" w:hAnsi="Arial" w:cs="Arial"/>
        </w:rPr>
        <w:tab/>
        <w:t>Reply LS to RAN5 on the requirements of 7.9A Spurious emissions for CA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352319">
        <w:rPr>
          <w:rFonts w:ascii="Arial" w:hAnsi="Arial" w:cs="Arial"/>
        </w:rPr>
        <w:t>R4-1902489</w:t>
      </w:r>
      <w:r w:rsidRPr="00352319">
        <w:rPr>
          <w:rFonts w:ascii="Arial" w:hAnsi="Arial" w:cs="Arial"/>
        </w:rPr>
        <w:tab/>
        <w:t>LS on FR2 maxUplinkDutyCycle capability values</w:t>
      </w:r>
    </w:p>
    <w:p w:rsidR="00D94A32" w:rsidRPr="006042D0" w:rsidRDefault="00D94A32" w:rsidP="004578B7">
      <w:pPr>
        <w:widowControl w:val="0"/>
        <w:numPr>
          <w:ilvl w:val="1"/>
          <w:numId w:val="6"/>
        </w:numPr>
        <w:overflowPunct/>
        <w:autoSpaceDE/>
        <w:autoSpaceDN/>
        <w:adjustRightInd/>
        <w:spacing w:after="0"/>
        <w:jc w:val="both"/>
        <w:textAlignment w:val="auto"/>
        <w:rPr>
          <w:rFonts w:ascii="Arial" w:hAnsi="Arial" w:cs="Arial"/>
          <w:lang w:val="fr-FR"/>
        </w:rPr>
      </w:pPr>
      <w:r w:rsidRPr="006042D0">
        <w:rPr>
          <w:rFonts w:ascii="Arial" w:hAnsi="Arial" w:cs="Arial"/>
          <w:lang w:val="fr-FR"/>
        </w:rPr>
        <w:t>R4-1902193</w:t>
      </w:r>
      <w:r w:rsidRPr="006042D0">
        <w:rPr>
          <w:rFonts w:ascii="Arial" w:hAnsi="Arial" w:cs="Arial"/>
          <w:lang w:val="fr-FR"/>
        </w:rPr>
        <w:tab/>
        <w:t>LS on Rel-16 MPE Mitigation techniques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20F8E">
        <w:rPr>
          <w:rFonts w:ascii="Arial" w:hAnsi="Arial" w:cs="Arial"/>
        </w:rPr>
        <w:t>R4-1902181</w:t>
      </w:r>
      <w:r w:rsidRPr="00C20F8E">
        <w:rPr>
          <w:rFonts w:ascii="Arial" w:hAnsi="Arial" w:cs="Arial"/>
        </w:rPr>
        <w:tab/>
        <w:t>Response LS on multi-band relaxation</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20F8E">
        <w:rPr>
          <w:rFonts w:ascii="Arial" w:hAnsi="Arial" w:cs="Arial"/>
        </w:rPr>
        <w:t>Once relaxation values are declared, they cannot be changed after looking measurement results.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Proposal 1 and 3 in R4-1900573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R4-1901473</w:t>
      </w:r>
      <w:r w:rsidRPr="005C5EE2">
        <w:rPr>
          <w:rFonts w:ascii="Arial" w:hAnsi="Arial" w:cs="Arial"/>
        </w:rPr>
        <w:tab/>
        <w:t>CR to TS 38.817-01: Corrections on ACLR simulation result and annex heading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5C5EE2">
        <w:rPr>
          <w:rFonts w:ascii="Arial" w:hAnsi="Arial" w:cs="Arial"/>
        </w:rPr>
        <w:t>WF: we adopt proposal but the more detailed condition and proposed values need to b</w:t>
      </w:r>
      <w:r>
        <w:rPr>
          <w:rFonts w:ascii="Arial" w:hAnsi="Arial" w:cs="Arial"/>
        </w:rPr>
        <w:t>e discussed during this meeting when R4-1900675</w:t>
      </w:r>
    </w:p>
    <w:p w:rsidR="00D94A32" w:rsidRPr="00EA6229" w:rsidRDefault="00D94A32" w:rsidP="00D94A32">
      <w:pPr>
        <w:ind w:left="420"/>
        <w:rPr>
          <w:rFonts w:ascii="Arial" w:hAnsi="Arial" w:cs="Arial"/>
        </w:rPr>
      </w:pPr>
    </w:p>
    <w:p w:rsidR="00D94A32" w:rsidRPr="00482A13" w:rsidRDefault="00D94A32" w:rsidP="00D94A32">
      <w:pPr>
        <w:pStyle w:val="7"/>
        <w:rPr>
          <w:rFonts w:cs="Arial"/>
          <w:lang w:eastAsia="ja-JP"/>
        </w:rPr>
      </w:pPr>
      <w:r w:rsidRPr="00482A13">
        <w:rPr>
          <w:rFonts w:cs="Arial"/>
          <w:lang w:eastAsia="ja-JP"/>
        </w:rPr>
        <w:t xml:space="preserve">For BS RF  </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Pr>
          <w:rFonts w:ascii="Arial" w:hAnsi="Arial"/>
        </w:rPr>
        <w:t>ollowing CRs w</w:t>
      </w:r>
      <w:r>
        <w:rPr>
          <w:rFonts w:ascii="Arial" w:hAnsi="Arial" w:hint="eastAsia"/>
        </w:rPr>
        <w:t>ere agreed</w:t>
      </w:r>
      <w:r>
        <w:rPr>
          <w:rFonts w:ascii="Arial" w:hAnsi="Arial"/>
        </w:rPr>
        <w:t xml:space="preserve"> for TS 38.104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R4-1901686</w:t>
      </w:r>
      <w:r w:rsidRPr="00037A8F">
        <w:rPr>
          <w:rFonts w:ascii="Arial" w:hAnsi="Arial"/>
        </w:rPr>
        <w:tab/>
        <w:t>CR to TS 38.104 on Combined updates from RAN4 #88bis and #89</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Pr>
          <w:rFonts w:ascii="Arial" w:hAnsi="Arial"/>
        </w:rPr>
        <w:t>ollowing draft CRs were endorsed for TS 38.104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R4-1901330</w:t>
      </w:r>
      <w:r w:rsidRPr="00037A8F">
        <w:rPr>
          <w:rFonts w:ascii="Arial" w:hAnsi="Arial"/>
        </w:rPr>
        <w:tab/>
        <w:t>Draft CR to 38.104: Abbreviations addition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R4-1902642</w:t>
      </w:r>
      <w:r w:rsidRPr="00037A8F">
        <w:rPr>
          <w:rFonts w:ascii="Arial" w:hAnsi="Arial"/>
        </w:rPr>
        <w:tab/>
        <w:t xml:space="preserve">Draft CR to TS 38.104: Correction on multi-band operation related </w:t>
      </w:r>
      <w:r>
        <w:rPr>
          <w:rFonts w:ascii="Arial" w:hAnsi="Arial"/>
        </w:rPr>
        <w:t xml:space="preserve">   </w:t>
      </w:r>
      <w:r w:rsidRPr="00037A8F">
        <w:rPr>
          <w:rFonts w:ascii="Arial" w:hAnsi="Arial"/>
        </w:rPr>
        <w:t>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R4-1902239</w:t>
      </w:r>
      <w:r w:rsidRPr="00037A8F">
        <w:rPr>
          <w:rFonts w:ascii="Arial" w:hAnsi="Arial"/>
        </w:rPr>
        <w:tab/>
        <w:t>Draft CR to TS 38.104: Addition of missing EIRP/EIS definitions in terminology in subclause 3.1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R4-1902241</w:t>
      </w:r>
      <w:r w:rsidRPr="00037A8F">
        <w:rPr>
          <w:rFonts w:ascii="Arial" w:hAnsi="Arial"/>
        </w:rPr>
        <w:tab/>
        <w:t>Draft CR to 38.104; clarification of BS power limits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R4-1901329</w:t>
      </w:r>
      <w:r w:rsidRPr="00FB415A">
        <w:rPr>
          <w:rFonts w:ascii="Arial" w:hAnsi="Arial"/>
        </w:rPr>
        <w:tab/>
        <w:t>Draft CR to 38.104: Annex C.6 correction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R4-1902260</w:t>
      </w:r>
      <w:r w:rsidRPr="00FB415A">
        <w:rPr>
          <w:rFonts w:ascii="Arial" w:hAnsi="Arial"/>
        </w:rPr>
        <w:tab/>
        <w:t>draft CR to TS 38.104 - update emissions scaling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R4-1901474</w:t>
      </w:r>
      <w:r w:rsidRPr="00FB415A">
        <w:rPr>
          <w:rFonts w:ascii="Arial" w:hAnsi="Arial"/>
        </w:rPr>
        <w:tab/>
        <w:t>Draft CR to TS 38.104: Corrections on transmitter co-existence and co-location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R4-1902245</w:t>
      </w:r>
      <w:r w:rsidRPr="00A32B1C">
        <w:rPr>
          <w:rFonts w:ascii="Arial" w:hAnsi="Arial"/>
        </w:rPr>
        <w:tab/>
        <w:t>Draft CR to 38.104: Correction to FR2 OTA Interfering signal mean power units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R4-1902246</w:t>
      </w:r>
      <w:r w:rsidRPr="00A32B1C">
        <w:rPr>
          <w:rFonts w:ascii="Arial" w:hAnsi="Arial"/>
        </w:rPr>
        <w:tab/>
        <w:t>Draft CR to 38.104; Correction to definition of OTA reference sensitivity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R4-1900876</w:t>
      </w:r>
      <w:r w:rsidRPr="00A32B1C">
        <w:rPr>
          <w:rFonts w:ascii="Arial" w:hAnsi="Arial"/>
        </w:rPr>
        <w:tab/>
        <w:t>Draft CR to TS 38.104: On RX spurious emissions requirement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R4-1901483</w:t>
      </w:r>
      <w:r w:rsidRPr="00A32B1C">
        <w:rPr>
          <w:rFonts w:ascii="Arial" w:hAnsi="Arial"/>
        </w:rPr>
        <w:tab/>
        <w:t>Draft CR to TS 38.104: Corrections on general intermodulation requirement</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Pr>
          <w:rFonts w:ascii="Arial" w:hAnsi="Arial"/>
        </w:rPr>
        <w:t>ollowing draft CRs were endorsed for TS 38.141-1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 xml:space="preserve">R4-1902326 </w:t>
      </w:r>
      <w:r>
        <w:rPr>
          <w:rFonts w:ascii="Arial" w:hAnsi="Arial" w:hint="eastAsia"/>
        </w:rPr>
        <w:tab/>
      </w:r>
      <w:r w:rsidRPr="00FB415A">
        <w:rPr>
          <w:rFonts w:ascii="Arial" w:hAnsi="Arial"/>
        </w:rPr>
        <w:t>Draft CR to TS 38.141-1 on Correction of unwanted emissions scaling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R4-1901475</w:t>
      </w:r>
      <w:r w:rsidRPr="00FB415A">
        <w:rPr>
          <w:rFonts w:ascii="Arial" w:hAnsi="Arial"/>
        </w:rPr>
        <w:tab/>
        <w:t>Draft CR to TS 38.141-1: Corrections on transmitter co-existence and co-location requirements</w:t>
      </w:r>
    </w:p>
    <w:p w:rsidR="00D94A32" w:rsidRPr="00FB415A"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lastRenderedPageBreak/>
        <w:t>F</w:t>
      </w:r>
      <w:r>
        <w:rPr>
          <w:rFonts w:ascii="Arial" w:hAnsi="Arial"/>
        </w:rPr>
        <w:t>ollowing draft CRs were endorsed for TS 38.141-2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R4-1902261</w:t>
      </w:r>
      <w:r w:rsidRPr="00FB415A">
        <w:rPr>
          <w:rFonts w:ascii="Arial" w:hAnsi="Arial"/>
        </w:rPr>
        <w:tab/>
        <w:t>draft CR to TS 38.141-2 - update emissions scaling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R4-1901476</w:t>
      </w:r>
      <w:r w:rsidRPr="00FB415A">
        <w:rPr>
          <w:rFonts w:ascii="Arial" w:hAnsi="Arial"/>
        </w:rPr>
        <w:tab/>
        <w:t>Draft CR to TS 38.141-2 Corrections on transmitter co-existence and co-location requirements</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 xml:space="preserve">g </w:t>
      </w:r>
      <w:r>
        <w:rPr>
          <w:rFonts w:ascii="Arial" w:hAnsi="Arial" w:hint="eastAsia"/>
        </w:rPr>
        <w:t>CR</w:t>
      </w:r>
      <w:r>
        <w:rPr>
          <w:rFonts w:ascii="Arial" w:hAnsi="Arial"/>
        </w:rPr>
        <w:t xml:space="preserve"> w</w:t>
      </w:r>
      <w:r>
        <w:rPr>
          <w:rFonts w:ascii="Arial" w:hAnsi="Arial" w:hint="eastAsia"/>
        </w:rPr>
        <w:t>as</w:t>
      </w:r>
      <w:r>
        <w:rPr>
          <w:rFonts w:ascii="Arial" w:hAnsi="Arial"/>
        </w:rPr>
        <w:t xml:space="preserve"> agreed for T</w:t>
      </w:r>
      <w:r>
        <w:rPr>
          <w:rFonts w:ascii="Arial" w:hAnsi="Arial" w:hint="eastAsia"/>
        </w:rPr>
        <w:t>R</w:t>
      </w:r>
      <w:r>
        <w:rPr>
          <w:rFonts w:ascii="Arial" w:hAnsi="Arial"/>
        </w:rPr>
        <w:t>38.</w:t>
      </w:r>
      <w:r>
        <w:rPr>
          <w:rFonts w:ascii="Arial" w:hAnsi="Arial" w:hint="eastAsia"/>
        </w:rPr>
        <w:t>817-02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R4-1902645</w:t>
      </w:r>
      <w:r w:rsidRPr="00037A8F">
        <w:rPr>
          <w:rFonts w:ascii="Arial" w:hAnsi="Arial"/>
        </w:rPr>
        <w:tab/>
        <w:t>CR to 38.817-02; clarification of BS power limits</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Pr>
          <w:rFonts w:ascii="Arial" w:hAnsi="Arial"/>
        </w:rPr>
        <w:t>ollowing CRs were agreed for TS 37.104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R4-1902234</w:t>
      </w:r>
      <w:r w:rsidRPr="00037A8F">
        <w:rPr>
          <w:rFonts w:ascii="Arial" w:hAnsi="Arial"/>
        </w:rPr>
        <w:tab/>
        <w:t>CR to 37.104 on Corrections for NR</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R4-1901710</w:t>
      </w:r>
      <w:r w:rsidRPr="00037A8F">
        <w:rPr>
          <w:rFonts w:ascii="Arial" w:hAnsi="Arial"/>
        </w:rPr>
        <w:tab/>
        <w:t>CR to 37.104 on Corrections for NR</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R4-1902643</w:t>
      </w:r>
      <w:r w:rsidRPr="00037A8F">
        <w:rPr>
          <w:rFonts w:ascii="Arial" w:hAnsi="Arial"/>
        </w:rPr>
        <w:tab/>
        <w:t>CR to 37.104 - Blocking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R4-1901395</w:t>
      </w:r>
      <w:r w:rsidRPr="00037A8F">
        <w:rPr>
          <w:rFonts w:ascii="Arial" w:hAnsi="Arial"/>
        </w:rPr>
        <w:tab/>
        <w:t>CR to 37.104 - Blocking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FB415A">
        <w:rPr>
          <w:rFonts w:ascii="Arial" w:hAnsi="Arial"/>
        </w:rPr>
        <w:t>R4-1901477</w:t>
      </w:r>
      <w:r w:rsidRPr="00FB415A">
        <w:rPr>
          <w:rFonts w:ascii="Arial" w:hAnsi="Arial"/>
        </w:rPr>
        <w:tab/>
        <w:t>CR to TS 37.104: Corrections on transmitter co-existence and co-location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R4-1901478</w:t>
      </w:r>
      <w:r w:rsidRPr="00A32B1C">
        <w:rPr>
          <w:rFonts w:ascii="Arial" w:hAnsi="Arial"/>
        </w:rPr>
        <w:tab/>
        <w:t>CR to TS 37.104: Corrections on transmitter co-existence and co-location</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Pr>
          <w:rFonts w:ascii="Arial" w:hAnsi="Arial"/>
        </w:rPr>
        <w:t>ollowing CRs were agreed for TS 37.141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R4-1902235</w:t>
      </w:r>
      <w:r w:rsidRPr="00037A8F">
        <w:rPr>
          <w:rFonts w:ascii="Arial" w:hAnsi="Arial"/>
        </w:rPr>
        <w:tab/>
        <w:t>CR to 37.141 on Corrections for NR</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R4-1901712</w:t>
      </w:r>
      <w:r w:rsidRPr="00037A8F">
        <w:rPr>
          <w:rFonts w:ascii="Arial" w:hAnsi="Arial"/>
        </w:rPr>
        <w:tab/>
        <w:t>CR to 37.141 on Corrections for NR</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R4-1902644</w:t>
      </w:r>
      <w:r w:rsidRPr="00037A8F">
        <w:rPr>
          <w:rFonts w:ascii="Arial" w:hAnsi="Arial"/>
        </w:rPr>
        <w:tab/>
        <w:t>CR to 37.141 - Blocking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037A8F">
        <w:rPr>
          <w:rFonts w:ascii="Arial" w:hAnsi="Arial"/>
        </w:rPr>
        <w:t>R4-1902238</w:t>
      </w:r>
      <w:r w:rsidRPr="00037A8F">
        <w:rPr>
          <w:rFonts w:ascii="Arial" w:hAnsi="Arial"/>
        </w:rPr>
        <w:tab/>
        <w:t>CR to 37.141 - Blocking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R4-1901479</w:t>
      </w:r>
      <w:r w:rsidRPr="00A32B1C">
        <w:rPr>
          <w:rFonts w:ascii="Arial" w:hAnsi="Arial"/>
        </w:rPr>
        <w:tab/>
        <w:t>CR to TS 37.141: Corrections on transmitter co-existence and co-location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R4-1901480</w:t>
      </w:r>
      <w:r w:rsidRPr="00A32B1C">
        <w:rPr>
          <w:rFonts w:ascii="Arial" w:hAnsi="Arial"/>
        </w:rPr>
        <w:tab/>
        <w:t>CR to TS 37.141: Corrections on transmitter co-existence and co-location</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Pr>
          <w:rFonts w:ascii="Arial" w:hAnsi="Arial"/>
        </w:rPr>
        <w:t>ollowing CRs were agreed for TS 3</w:t>
      </w:r>
      <w:r>
        <w:rPr>
          <w:rFonts w:ascii="Arial" w:hAnsi="Arial" w:hint="eastAsia"/>
        </w:rPr>
        <w:t>6</w:t>
      </w:r>
      <w:r>
        <w:rPr>
          <w:rFonts w:ascii="Arial" w:hAnsi="Arial"/>
        </w:rPr>
        <w:t>.1</w:t>
      </w:r>
      <w:r>
        <w:rPr>
          <w:rFonts w:ascii="Arial" w:hAnsi="Arial" w:hint="eastAsia"/>
        </w:rPr>
        <w:t>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R4-1901481</w:t>
      </w:r>
      <w:r w:rsidRPr="00A32B1C">
        <w:rPr>
          <w:rFonts w:ascii="Arial" w:hAnsi="Arial"/>
        </w:rPr>
        <w:tab/>
        <w:t>CR to TS 36.104: Corrections on transmitter co-existence and co-location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R4-1901482</w:t>
      </w:r>
      <w:r w:rsidRPr="00A32B1C">
        <w:rPr>
          <w:rFonts w:ascii="Arial" w:hAnsi="Arial"/>
        </w:rPr>
        <w:tab/>
        <w:t>CR to TS 36.104: Corrections on transmitter co-existence and co-location requirements</w:t>
      </w:r>
    </w:p>
    <w:p w:rsidR="00D94A32" w:rsidRPr="00095D46" w:rsidRDefault="00D94A32" w:rsidP="004578B7">
      <w:pPr>
        <w:widowControl w:val="0"/>
        <w:numPr>
          <w:ilvl w:val="0"/>
          <w:numId w:val="6"/>
        </w:numPr>
        <w:overflowPunct/>
        <w:autoSpaceDE/>
        <w:autoSpaceDN/>
        <w:adjustRightInd/>
        <w:spacing w:after="0"/>
        <w:jc w:val="both"/>
        <w:textAlignment w:val="auto"/>
        <w:rPr>
          <w:rFonts w:ascii="Arial" w:hAnsi="Arial"/>
        </w:rPr>
      </w:pPr>
      <w:r w:rsidRPr="00095D46">
        <w:rPr>
          <w:rFonts w:ascii="Arial" w:hAnsi="Arial"/>
        </w:rPr>
        <w:t>Transmitter characteristics related</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Agreement on fractional bandwidth in Chairman report when R4-1902240 was treated</w:t>
      </w:r>
    </w:p>
    <w:p w:rsidR="00D94A32" w:rsidRDefault="00D94A32" w:rsidP="004578B7">
      <w:pPr>
        <w:widowControl w:val="0"/>
        <w:numPr>
          <w:ilvl w:val="2"/>
          <w:numId w:val="6"/>
        </w:numPr>
        <w:overflowPunct/>
        <w:autoSpaceDE/>
        <w:autoSpaceDN/>
        <w:adjustRightInd/>
        <w:spacing w:after="0"/>
        <w:jc w:val="both"/>
        <w:textAlignment w:val="auto"/>
        <w:rPr>
          <w:rFonts w:ascii="Arial" w:hAnsi="Arial"/>
        </w:rPr>
      </w:pPr>
      <w:r w:rsidRPr="00095D46">
        <w:rPr>
          <w:rFonts w:ascii="Arial" w:hAnsi="Arial"/>
        </w:rPr>
        <w:t>There will be no changes for core and testing spec for FBW in REl-15</w:t>
      </w:r>
    </w:p>
    <w:p w:rsidR="00D94A32" w:rsidRPr="00095D46" w:rsidRDefault="00D94A32" w:rsidP="00D94A32">
      <w:pPr>
        <w:ind w:left="1260"/>
        <w:rPr>
          <w:rFonts w:ascii="Arial" w:hAnsi="Arial"/>
        </w:rPr>
      </w:pPr>
    </w:p>
    <w:p w:rsidR="00D94A32" w:rsidRPr="00482A13" w:rsidRDefault="00D94A32" w:rsidP="00D94A32">
      <w:pPr>
        <w:pStyle w:val="7"/>
        <w:rPr>
          <w:rFonts w:cs="Arial"/>
          <w:lang w:eastAsia="ja-JP"/>
        </w:rPr>
      </w:pPr>
      <w:r w:rsidRPr="00482A13">
        <w:rPr>
          <w:rFonts w:cs="Arial"/>
          <w:lang w:eastAsia="ja-JP"/>
        </w:rPr>
        <w:t xml:space="preserve">For BS EMC </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Following CR was agreed for TS 38.113</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R4-1902336 CR to TS 38.113</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Following draft CRs were endorsed for TS 38.113</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R4-1902330</w:t>
      </w:r>
      <w:r w:rsidRPr="00A32B1C">
        <w:rPr>
          <w:rFonts w:ascii="Arial" w:hAnsi="Arial"/>
        </w:rPr>
        <w:tab/>
        <w:t>Draft CR to TS 38.113 Symbol (subclause 3 , 4.4.2 and 8.2.1 )</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R4-1902331</w:t>
      </w:r>
      <w:r w:rsidRPr="00A32B1C">
        <w:rPr>
          <w:rFonts w:ascii="Arial" w:hAnsi="Arial"/>
        </w:rPr>
        <w:tab/>
        <w:t>Draft CR to TS 38.113: editorial corrections to incorrect reference number and references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R4-1902332</w:t>
      </w:r>
      <w:r w:rsidRPr="00A32B1C">
        <w:rPr>
          <w:rFonts w:ascii="Arial" w:hAnsi="Arial"/>
        </w:rPr>
        <w:tab/>
        <w:t>Draft CR to TS 38.113subclause 7.1 and 8.3.2 R1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R4-1900565</w:t>
      </w:r>
      <w:r w:rsidRPr="00A32B1C">
        <w:rPr>
          <w:rFonts w:ascii="Arial" w:hAnsi="Arial"/>
        </w:rPr>
        <w:tab/>
        <w:t>Draft CR to TS 38.113subclause 9.2.2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R4-1900566</w:t>
      </w:r>
      <w:r w:rsidRPr="00A32B1C">
        <w:rPr>
          <w:rFonts w:ascii="Arial" w:hAnsi="Arial"/>
        </w:rPr>
        <w:tab/>
        <w:t>Draft CR to TS 38.113subclause 9.7.2.1 R1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R4-1902334</w:t>
      </w:r>
      <w:r w:rsidRPr="00A32B1C">
        <w:rPr>
          <w:rFonts w:ascii="Arial" w:hAnsi="Arial"/>
        </w:rPr>
        <w:tab/>
        <w:t>Draft CR to TS 38.113 Exclusion Bands for Radiated</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Following CR was agreed for TS 38.817-02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R4-1902658</w:t>
      </w:r>
      <w:r w:rsidRPr="00A32B1C">
        <w:rPr>
          <w:rFonts w:ascii="Arial" w:hAnsi="Arial"/>
        </w:rPr>
        <w:tab/>
        <w:t>CR to TR 38.817-02 adding background of RX exclusion band</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Following CR was agreed for TS 37.114</w:t>
      </w:r>
    </w:p>
    <w:p w:rsidR="00D94A32" w:rsidRPr="00A32B1C"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R4-1902333</w:t>
      </w:r>
      <w:r w:rsidRPr="00A32B1C">
        <w:rPr>
          <w:rFonts w:ascii="Arial" w:hAnsi="Arial"/>
        </w:rPr>
        <w:tab/>
        <w:t>CR to TS 37.114 Exclusion Bands for Radiated</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Following LS was approved</w:t>
      </w:r>
    </w:p>
    <w:p w:rsidR="00D94A32" w:rsidRPr="004217BE" w:rsidRDefault="00D94A32" w:rsidP="004578B7">
      <w:pPr>
        <w:widowControl w:val="0"/>
        <w:numPr>
          <w:ilvl w:val="1"/>
          <w:numId w:val="6"/>
        </w:numPr>
        <w:overflowPunct/>
        <w:autoSpaceDE/>
        <w:autoSpaceDN/>
        <w:adjustRightInd/>
        <w:spacing w:after="0"/>
        <w:jc w:val="both"/>
        <w:textAlignment w:val="auto"/>
        <w:rPr>
          <w:rFonts w:cs="Arial"/>
        </w:rPr>
      </w:pPr>
      <w:r w:rsidRPr="00A32B1C">
        <w:rPr>
          <w:rFonts w:ascii="Arial" w:hAnsi="Arial"/>
        </w:rPr>
        <w:t xml:space="preserve">R4-1902651 </w:t>
      </w:r>
      <w:r>
        <w:rPr>
          <w:rFonts w:ascii="Arial" w:hAnsi="Arial" w:hint="eastAsia"/>
        </w:rPr>
        <w:tab/>
      </w:r>
      <w:r w:rsidRPr="00A32B1C">
        <w:rPr>
          <w:rFonts w:ascii="Arial" w:hAnsi="Arial"/>
        </w:rPr>
        <w:t xml:space="preserve">Reply LS to ETSI ERM WG EMC on Rx exclusion band extension of OTA AAS BS and NR BS type 1-O </w:t>
      </w:r>
    </w:p>
    <w:p w:rsidR="00D94A32" w:rsidRPr="00A32B1C" w:rsidRDefault="00D94A32" w:rsidP="00D94A32">
      <w:pPr>
        <w:ind w:left="840"/>
        <w:rPr>
          <w:rFonts w:cs="Arial"/>
        </w:rPr>
      </w:pPr>
    </w:p>
    <w:p w:rsidR="00D94A32" w:rsidRPr="00482A13" w:rsidRDefault="00D94A32" w:rsidP="00D94A32">
      <w:pPr>
        <w:pStyle w:val="7"/>
        <w:rPr>
          <w:rFonts w:cs="Arial"/>
          <w:lang w:eastAsia="ja-JP"/>
        </w:rPr>
      </w:pPr>
      <w:r w:rsidRPr="00482A13">
        <w:rPr>
          <w:rFonts w:cs="Arial"/>
          <w:lang w:eastAsia="ja-JP"/>
        </w:rPr>
        <w:t>For UE RRM</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Way </w:t>
      </w:r>
      <w:r>
        <w:rPr>
          <w:rFonts w:ascii="Arial" w:hAnsi="Arial" w:cs="Arial"/>
        </w:rPr>
        <w:t>forward</w:t>
      </w:r>
      <w:r>
        <w:rPr>
          <w:rFonts w:ascii="Arial" w:hAnsi="Arial" w:cs="Arial" w:hint="eastAsia"/>
        </w:rPr>
        <w:t xml:space="preserve"> </w:t>
      </w:r>
      <w:r>
        <w:rPr>
          <w:rFonts w:ascii="Arial" w:hAnsi="Arial" w:cs="Arial"/>
        </w:rPr>
        <w:t>on RRM scope in Rel.15 was agreed in [R4-1902032]</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EN-DC/SA: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Adhoc minutes were approved: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51D72">
        <w:rPr>
          <w:rFonts w:ascii="Arial" w:hAnsi="Arial" w:cs="Arial"/>
        </w:rPr>
        <w:t>R4-1902381</w:t>
      </w:r>
      <w:r w:rsidRPr="00A51D72">
        <w:rPr>
          <w:rFonts w:ascii="Arial" w:hAnsi="Arial" w:cs="Arial"/>
        </w:rPr>
        <w:tab/>
        <w:t>Ad hoc minutes for NR RRM measurement</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A51D72">
        <w:rPr>
          <w:rFonts w:ascii="Arial" w:hAnsi="Arial" w:cs="Arial"/>
        </w:rPr>
        <w:t>R4-1902378</w:t>
      </w:r>
      <w:r w:rsidRPr="00A51D72">
        <w:rPr>
          <w:rFonts w:ascii="Arial" w:hAnsi="Arial" w:cs="Arial"/>
        </w:rPr>
        <w:tab/>
        <w:t>Ad hoc minutes for NR signalling characteristic RRM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Following draft CRs for TS38.133 were endorsed:</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R4-1901962</w:t>
      </w:r>
      <w:r w:rsidRPr="00B64B5B">
        <w:rPr>
          <w:rFonts w:ascii="Arial" w:hAnsi="Arial" w:cs="Arial"/>
        </w:rPr>
        <w:tab/>
        <w:t>Requirements for NGEN-DC</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R4-1902033</w:t>
      </w:r>
      <w:r w:rsidRPr="00B64B5B">
        <w:rPr>
          <w:rFonts w:ascii="Arial" w:hAnsi="Arial" w:cs="Arial"/>
        </w:rPr>
        <w:tab/>
        <w:t>Draft CR for Applicability for UE power classes in FR2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R4-1902529</w:t>
      </w:r>
      <w:r w:rsidRPr="00B64B5B">
        <w:rPr>
          <w:rFonts w:ascii="Arial" w:hAnsi="Arial" w:cs="Arial"/>
        </w:rPr>
        <w:tab/>
        <w:t>Clean up in 38.133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R4-1900687</w:t>
      </w:r>
      <w:r w:rsidRPr="00B64B5B">
        <w:rPr>
          <w:rFonts w:ascii="Arial" w:hAnsi="Arial" w:cs="Arial"/>
        </w:rPr>
        <w:tab/>
        <w:t>draftCR on the UL carrier RRC reconfiguration Delay requirements (section 8.4.2)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R4-1902035</w:t>
      </w:r>
      <w:r w:rsidRPr="00B64B5B">
        <w:rPr>
          <w:rFonts w:ascii="Arial" w:hAnsi="Arial" w:cs="Arial"/>
        </w:rPr>
        <w:tab/>
        <w:t>[draft] Correction CR on UE measurement capability in FR2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R4-1901952</w:t>
      </w:r>
      <w:r w:rsidRPr="00B64B5B">
        <w:rPr>
          <w:rFonts w:ascii="Arial" w:hAnsi="Arial" w:cs="Arial"/>
        </w:rPr>
        <w:tab/>
        <w:t>Measurement capability clarification</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R4-1901093</w:t>
      </w:r>
      <w:r w:rsidRPr="00B64B5B">
        <w:rPr>
          <w:rFonts w:ascii="Arial" w:hAnsi="Arial" w:cs="Arial"/>
        </w:rPr>
        <w:tab/>
        <w:t>CR for MO merging in 38.133 (section 9.1.3.2)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R4-1902553</w:t>
      </w:r>
      <w:r w:rsidRPr="00B64B5B">
        <w:rPr>
          <w:rFonts w:ascii="Arial" w:hAnsi="Arial" w:cs="Arial"/>
        </w:rPr>
        <w:tab/>
        <w:t>CR for UE UL Tx behaviour after MG (section 9.1.2)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R4-1902037</w:t>
      </w:r>
      <w:r w:rsidRPr="00B64B5B">
        <w:rPr>
          <w:rFonts w:ascii="Arial" w:hAnsi="Arial" w:cs="Arial"/>
        </w:rPr>
        <w:tab/>
        <w:t>CR on TS38.133 for measurement gap maintenance (Section 9.1.2)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lastRenderedPageBreak/>
        <w:t>R4-1902038</w:t>
      </w:r>
      <w:r w:rsidRPr="00B64B5B">
        <w:rPr>
          <w:rFonts w:ascii="Arial" w:hAnsi="Arial" w:cs="Arial"/>
        </w:rPr>
        <w:tab/>
        <w:t>Editorial corrections in 38.133 section 9.2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R4-1902592</w:t>
      </w:r>
      <w:r w:rsidRPr="00B64B5B">
        <w:rPr>
          <w:rFonts w:ascii="Arial" w:hAnsi="Arial" w:cs="Arial"/>
        </w:rPr>
        <w:tab/>
        <w:t>[draft] CR for clarification on Carrier Specific Scaling Factor in case of CA in TS 38.133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R4-1901195</w:t>
      </w:r>
      <w:r w:rsidRPr="00B64B5B">
        <w:rPr>
          <w:rFonts w:ascii="Arial" w:hAnsi="Arial" w:cs="Arial"/>
        </w:rPr>
        <w:tab/>
        <w:t>DraftCR on the definition of SMTC overlaping for scaling factor CSSFoutside_gap (section 9.1.5.1)</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R4-1901160</w:t>
      </w:r>
      <w:r w:rsidRPr="00B64B5B">
        <w:rPr>
          <w:rFonts w:ascii="Arial" w:hAnsi="Arial" w:cs="Arial"/>
        </w:rPr>
        <w:tab/>
        <w:t>Maintenance of intra-frequency measurement requriements for dual SMTC (section 9.1.5, 9.2.5, 9.2.6)</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R4-1900923</w:t>
      </w:r>
      <w:r w:rsidRPr="00B64B5B">
        <w:rPr>
          <w:rFonts w:ascii="Arial" w:hAnsi="Arial" w:cs="Arial"/>
        </w:rPr>
        <w:tab/>
        <w:t>CR on TS38.133 for intra-freq. measurement requirement without gap (Section 9.2.5)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R4-1902039</w:t>
      </w:r>
      <w:r w:rsidRPr="00B64B5B">
        <w:rPr>
          <w:rFonts w:ascii="Arial" w:hAnsi="Arial" w:cs="Arial"/>
        </w:rPr>
        <w:tab/>
        <w:t>Maintenance of intra-frequency measurement requriements for K_RLM (section 9.2.5)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R4-1902537</w:t>
      </w:r>
      <w:r w:rsidRPr="00B64B5B">
        <w:rPr>
          <w:rFonts w:ascii="Arial" w:hAnsi="Arial" w:cs="Arial"/>
        </w:rPr>
        <w:tab/>
        <w:t>CR on TS38.133 for scheduling availability (Section 9.2.5.3)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R4-1900940</w:t>
      </w:r>
      <w:r w:rsidRPr="00B64B5B">
        <w:rPr>
          <w:rFonts w:ascii="Arial" w:hAnsi="Arial" w:cs="Arial"/>
        </w:rPr>
        <w:tab/>
        <w:t>Mssb_index_inter for PC4 and square bracket removal in section 9.3.4</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R4-1900925</w:t>
      </w:r>
      <w:r w:rsidRPr="00B64B5B">
        <w:rPr>
          <w:rFonts w:ascii="Arial" w:hAnsi="Arial" w:cs="Arial"/>
        </w:rPr>
        <w:tab/>
        <w:t>CR on TS38.133 for CSSF within gap calculation (Section 9.1.5.2)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R4-1902374</w:t>
      </w:r>
      <w:r w:rsidRPr="00B64B5B">
        <w:rPr>
          <w:rFonts w:ascii="Arial" w:hAnsi="Arial" w:cs="Arial"/>
        </w:rPr>
        <w:tab/>
        <w:t>CR on gap sharing and Ri definition in TS38.133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R4-1901940</w:t>
      </w:r>
      <w:r w:rsidRPr="00B64B5B">
        <w:rPr>
          <w:rFonts w:ascii="Arial" w:hAnsi="Arial" w:cs="Arial"/>
        </w:rPr>
        <w:tab/>
        <w:t>Clarification in inter-RAT E-UTRAN measurements requirements</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R4-1902627</w:t>
      </w:r>
      <w:r w:rsidRPr="00B64B5B">
        <w:rPr>
          <w:rFonts w:ascii="Arial" w:hAnsi="Arial" w:cs="Arial"/>
        </w:rPr>
        <w:tab/>
        <w:t>E-UTRAN time acquisition requirements for E-UTRA FDD RSTD measurements</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R4-1902628</w:t>
      </w:r>
      <w:r w:rsidRPr="00B64B5B">
        <w:rPr>
          <w:rFonts w:ascii="Arial" w:hAnsi="Arial" w:cs="Arial"/>
        </w:rPr>
        <w:tab/>
        <w:t>E-UTRAN time acquisition requirements for E-UTRA TDD RSTD measurements</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R4-1902042</w:t>
      </w:r>
      <w:r w:rsidRPr="00B64B5B">
        <w:rPr>
          <w:rFonts w:ascii="Arial" w:hAnsi="Arial" w:cs="Arial"/>
        </w:rPr>
        <w:tab/>
        <w:t>CR on 38.133 measurement in idle mode</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R4-1901223</w:t>
      </w:r>
      <w:r w:rsidRPr="00B64B5B">
        <w:rPr>
          <w:rFonts w:ascii="Arial" w:hAnsi="Arial" w:cs="Arial"/>
        </w:rPr>
        <w:tab/>
        <w:t>CR on evaluation of serving cell in idle mode</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R4-1900945</w:t>
      </w:r>
      <w:r w:rsidRPr="00B64B5B">
        <w:rPr>
          <w:rFonts w:ascii="Arial" w:hAnsi="Arial" w:cs="Arial"/>
        </w:rPr>
        <w:tab/>
        <w:t>Editorial corrections to handover from NR to LTE</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R4-1902372</w:t>
      </w:r>
      <w:r w:rsidRPr="00B64B5B">
        <w:rPr>
          <w:rFonts w:ascii="Arial" w:hAnsi="Arial" w:cs="Arial"/>
        </w:rPr>
        <w:tab/>
        <w:t>draftCR on the release with redirection to NR (section 6.2.3)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R4-1902369</w:t>
      </w:r>
      <w:r w:rsidRPr="00B64B5B">
        <w:rPr>
          <w:rFonts w:ascii="Arial" w:hAnsi="Arial" w:cs="Arial"/>
        </w:rPr>
        <w:tab/>
        <w:t>Correction to RRC connection release with redirection delay to NR</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R4-1902432</w:t>
      </w:r>
      <w:r w:rsidRPr="00B64B5B">
        <w:rPr>
          <w:rFonts w:ascii="Arial" w:hAnsi="Arial" w:cs="Arial"/>
        </w:rPr>
        <w:tab/>
        <w:t>draftCR on the re-establishement requirements (section 6.2.1)</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R4-1901200</w:t>
      </w:r>
      <w:r w:rsidRPr="00B64B5B">
        <w:rPr>
          <w:rFonts w:ascii="Arial" w:hAnsi="Arial" w:cs="Arial"/>
        </w:rPr>
        <w:tab/>
        <w:t>DraftCR on correction on Maximum Allowed UE Transition Times for TDD Intra-band Carrier Aggregation (section 7.8)</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R4-1902079</w:t>
      </w:r>
      <w:r w:rsidRPr="00B64B5B">
        <w:rPr>
          <w:rFonts w:ascii="Arial" w:hAnsi="Arial" w:cs="Arial"/>
        </w:rPr>
        <w:tab/>
        <w:t>Draft CR for 38.133 on maximum number of RLM-RS resources (section 8.1.1)</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R4-1900611</w:t>
      </w:r>
      <w:r w:rsidRPr="00B64B5B">
        <w:rPr>
          <w:rFonts w:ascii="Arial" w:hAnsi="Arial" w:cs="Arial"/>
        </w:rPr>
        <w:tab/>
        <w:t>Draft CR on TS38.133 for Scheduling availability of UE during radio link monitoring (section 8.1.7)</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R4-1901225</w:t>
      </w:r>
      <w:r w:rsidRPr="00B64B5B">
        <w:rPr>
          <w:rFonts w:ascii="Arial" w:hAnsi="Arial" w:cs="Arial"/>
        </w:rPr>
        <w:tab/>
        <w:t>CR on Interruptions at transitions from non-DRX to DRX</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R4-1902080</w:t>
      </w:r>
      <w:r w:rsidRPr="00B64B5B">
        <w:rPr>
          <w:rFonts w:ascii="Arial" w:hAnsi="Arial" w:cs="Arial"/>
        </w:rPr>
        <w:tab/>
        <w:t>CR on Interruptions at transitions at Scell addition for ENDC and SA (section 8.2)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R4-1902081</w:t>
      </w:r>
      <w:r w:rsidRPr="00B64B5B">
        <w:rPr>
          <w:rFonts w:ascii="Arial" w:hAnsi="Arial" w:cs="Arial"/>
        </w:rPr>
        <w:tab/>
        <w:t>CR on Interruptions at transitions at Scell activation/deactivation for ENDC and SA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R4-1901229</w:t>
      </w:r>
      <w:r w:rsidRPr="00B64B5B">
        <w:rPr>
          <w:rFonts w:ascii="Arial" w:hAnsi="Arial" w:cs="Arial"/>
        </w:rPr>
        <w:tab/>
        <w:t>CR on interruptions at measurements on deactivated SCC for ENDC and SA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R4-1902536</w:t>
      </w:r>
      <w:r w:rsidRPr="00B64B5B">
        <w:rPr>
          <w:rFonts w:ascii="Arial" w:hAnsi="Arial" w:cs="Arial"/>
        </w:rPr>
        <w:tab/>
        <w:t>CR on updating delay requirement for BWP switching in TS38.133 (Section 8.6)</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R4-1902084</w:t>
      </w:r>
      <w:r w:rsidRPr="00B64B5B">
        <w:rPr>
          <w:rFonts w:ascii="Arial" w:hAnsi="Arial" w:cs="Arial"/>
        </w:rPr>
        <w:tab/>
        <w:t>Draft CR for TS38.133 subclause 8.6.2 BWP switching restrictions</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R4-1900379</w:t>
      </w:r>
      <w:r w:rsidRPr="00B64B5B">
        <w:rPr>
          <w:rFonts w:ascii="Arial" w:hAnsi="Arial" w:cs="Arial"/>
        </w:rPr>
        <w:tab/>
        <w:t>CR on interruption due to BWP switching in TS38.133 (Section 8.2)</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R4-1902538</w:t>
      </w:r>
      <w:r w:rsidRPr="00B64B5B">
        <w:rPr>
          <w:rFonts w:ascii="Arial" w:hAnsi="Arial" w:cs="Arial"/>
        </w:rPr>
        <w:tab/>
        <w:t>draftCR on BWP switch interruptions on other NR CCs (section 8.2.1.2.7 and 8.2.2.2.5)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R4-1902641</w:t>
      </w:r>
      <w:r w:rsidRPr="00B64B5B">
        <w:rPr>
          <w:rFonts w:ascii="Arial" w:hAnsi="Arial" w:cs="Arial"/>
        </w:rPr>
        <w:tab/>
        <w:t>CR for remaining issues in BFD requirements (section 8.5)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R4-1902622</w:t>
      </w:r>
      <w:r w:rsidRPr="00B64B5B">
        <w:rPr>
          <w:rFonts w:ascii="Arial" w:hAnsi="Arial" w:cs="Arial"/>
        </w:rPr>
        <w:tab/>
        <w:t>DraftCR on modifying candidate beam detection requirements (section 8.5)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R4-1901268</w:t>
      </w:r>
      <w:r w:rsidRPr="00B64B5B">
        <w:rPr>
          <w:rFonts w:ascii="Arial" w:hAnsi="Arial" w:cs="Arial"/>
        </w:rPr>
        <w:tab/>
        <w:t>Correction of CSI-RS based candidate beam detection requirements</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R4-1901588</w:t>
      </w:r>
      <w:r w:rsidRPr="00B64B5B">
        <w:rPr>
          <w:rFonts w:ascii="Arial" w:hAnsi="Arial" w:cs="Arial"/>
        </w:rPr>
        <w:tab/>
        <w:t>Maintenance CR for candidate beam selection requirements</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R4-1901091</w:t>
      </w:r>
      <w:r w:rsidRPr="00B64B5B">
        <w:rPr>
          <w:rFonts w:ascii="Arial" w:hAnsi="Arial" w:cs="Arial"/>
        </w:rPr>
        <w:tab/>
        <w:t>CR for candidate beam detection (section 8.5.8.3)</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R4-1902640</w:t>
      </w:r>
      <w:r w:rsidRPr="00B64B5B">
        <w:rPr>
          <w:rFonts w:ascii="Arial" w:hAnsi="Arial" w:cs="Arial"/>
        </w:rPr>
        <w:tab/>
        <w:t>CR for L1-RSRP based beam reporting requirements (section 9.5)</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CRs for TS 36.133 were agreed:</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R4-1901963</w:t>
      </w:r>
      <w:r w:rsidRPr="00B64B5B">
        <w:rPr>
          <w:rFonts w:ascii="Arial" w:hAnsi="Arial" w:cs="Arial"/>
        </w:rPr>
        <w:tab/>
        <w:t>Requirements for NGEN-DC</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R4-1901964</w:t>
      </w:r>
      <w:r w:rsidRPr="00B64B5B">
        <w:rPr>
          <w:rFonts w:ascii="Arial" w:hAnsi="Arial" w:cs="Arial"/>
        </w:rPr>
        <w:tab/>
        <w:t>Requirements for NGEN-DC</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R4-1902544</w:t>
      </w:r>
      <w:r w:rsidRPr="00B64B5B">
        <w:rPr>
          <w:rFonts w:ascii="Arial" w:hAnsi="Arial" w:cs="Arial"/>
        </w:rPr>
        <w:tab/>
        <w:t>UE measurements capability in RRC_IDLE for EN-DC capable UE</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R4-1901957</w:t>
      </w:r>
      <w:r w:rsidRPr="00B64B5B">
        <w:rPr>
          <w:rFonts w:ascii="Arial" w:hAnsi="Arial" w:cs="Arial"/>
        </w:rPr>
        <w:tab/>
        <w:t>UE measurements capability in RRC_IDLE for EN-DC capable UE</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R4-1901092</w:t>
      </w:r>
      <w:r w:rsidRPr="00B64B5B">
        <w:rPr>
          <w:rFonts w:ascii="Arial" w:hAnsi="Arial" w:cs="Arial"/>
        </w:rPr>
        <w:tab/>
        <w:t>CR for MO merging in 36.133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R4-1902545</w:t>
      </w:r>
      <w:r w:rsidRPr="00B64B5B">
        <w:rPr>
          <w:rFonts w:ascii="Arial" w:hAnsi="Arial" w:cs="Arial"/>
        </w:rPr>
        <w:tab/>
        <w:t>CR for MO merging in 36.133</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R4-1902373</w:t>
      </w:r>
      <w:r w:rsidRPr="00B64B5B">
        <w:rPr>
          <w:rFonts w:ascii="Arial" w:hAnsi="Arial" w:cs="Arial"/>
        </w:rPr>
        <w:tab/>
        <w:t>CR on gap sharing and CSSF definition in TS36.133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R4-1901221</w:t>
      </w:r>
      <w:r w:rsidRPr="00B64B5B">
        <w:rPr>
          <w:rFonts w:ascii="Arial" w:hAnsi="Arial" w:cs="Arial"/>
        </w:rPr>
        <w:tab/>
        <w:t>CR on gap sharing and CSSF definition in TS36.133 R16</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R4-1902540</w:t>
      </w:r>
      <w:r w:rsidRPr="00B64B5B">
        <w:rPr>
          <w:rFonts w:ascii="Arial" w:hAnsi="Arial" w:cs="Arial"/>
        </w:rPr>
        <w:tab/>
        <w:t>Inter-RAT NR measurements in 36.133 for SA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R4-1900949</w:t>
      </w:r>
      <w:r w:rsidRPr="00B64B5B">
        <w:rPr>
          <w:rFonts w:ascii="Arial" w:hAnsi="Arial" w:cs="Arial"/>
        </w:rPr>
        <w:tab/>
        <w:t>Inter-RAT NR measurements in 36.133 for SA</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R4-1900512</w:t>
      </w:r>
      <w:r w:rsidRPr="00B64B5B">
        <w:rPr>
          <w:rFonts w:ascii="Arial" w:hAnsi="Arial" w:cs="Arial"/>
        </w:rPr>
        <w:tab/>
        <w:t>Corrections on SFTD R15 (8.1.2.4.26.1)</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R4-1900513</w:t>
      </w:r>
      <w:r w:rsidRPr="00B64B5B">
        <w:rPr>
          <w:rFonts w:ascii="Arial" w:hAnsi="Arial" w:cs="Arial"/>
        </w:rPr>
        <w:tab/>
        <w:t>Corrections on SFTD R16 (8.1.2.4.26.1)</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R4-1902554</w:t>
      </w:r>
      <w:r w:rsidRPr="00B64B5B">
        <w:rPr>
          <w:rFonts w:ascii="Arial" w:hAnsi="Arial" w:cs="Arial"/>
        </w:rPr>
        <w:tab/>
        <w:t>CR for SFTD in 36.133</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R4-1902555</w:t>
      </w:r>
      <w:r w:rsidRPr="00B64B5B">
        <w:rPr>
          <w:rFonts w:ascii="Arial" w:hAnsi="Arial" w:cs="Arial"/>
        </w:rPr>
        <w:tab/>
        <w:t>CR for SFTD in 36.133</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R4-1902040</w:t>
      </w:r>
      <w:r w:rsidRPr="00B64B5B">
        <w:rPr>
          <w:rFonts w:ascii="Arial" w:hAnsi="Arial" w:cs="Arial"/>
        </w:rPr>
        <w:tab/>
        <w:t>Corrections on SFTD mesurement requirements for EN-DC</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R4-1902041</w:t>
      </w:r>
      <w:r w:rsidRPr="00B64B5B">
        <w:rPr>
          <w:rFonts w:ascii="Arial" w:hAnsi="Arial" w:cs="Arial"/>
        </w:rPr>
        <w:tab/>
        <w:t>Corrections on SFTD mesurement requirements for EN-DC</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R4-1902376</w:t>
      </w:r>
      <w:r w:rsidRPr="00B64B5B">
        <w:rPr>
          <w:rFonts w:ascii="Arial" w:hAnsi="Arial" w:cs="Arial"/>
        </w:rPr>
        <w:tab/>
        <w:t>CR on E-UTRAN E-UTRAN inter-frequency and inter-RAT measurements with EN-DC in TS36.133 R15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R4-1901199</w:t>
      </w:r>
      <w:r w:rsidRPr="00B64B5B">
        <w:rPr>
          <w:rFonts w:ascii="Arial" w:hAnsi="Arial" w:cs="Arial"/>
        </w:rPr>
        <w:tab/>
        <w:t>CR on E-UTRAN E-UTRAN inter-frequency and inter-RAT measurements with EN-DC in TS36.133 R16</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lastRenderedPageBreak/>
        <w:t>R4-1902043</w:t>
      </w:r>
      <w:r w:rsidRPr="00B64B5B">
        <w:rPr>
          <w:rFonts w:ascii="Arial" w:hAnsi="Arial" w:cs="Arial"/>
        </w:rPr>
        <w:tab/>
        <w:t>CR on inter-RAT NR measurements (36.133-rel15)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R4-1902044</w:t>
      </w:r>
      <w:r w:rsidRPr="00B64B5B">
        <w:rPr>
          <w:rFonts w:ascii="Arial" w:hAnsi="Arial" w:cs="Arial"/>
        </w:rPr>
        <w:tab/>
        <w:t>CR on inter-RAT NR measurements (36.133-rel16)</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R4-1902045</w:t>
      </w:r>
      <w:r w:rsidRPr="00B64B5B">
        <w:rPr>
          <w:rFonts w:ascii="Arial" w:hAnsi="Arial" w:cs="Arial"/>
        </w:rPr>
        <w:tab/>
        <w:t>Requirements for RRC connection release with redirection delay from LTE to NR</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R4-1901620</w:t>
      </w:r>
      <w:r w:rsidRPr="00B64B5B">
        <w:rPr>
          <w:rFonts w:ascii="Arial" w:hAnsi="Arial" w:cs="Arial"/>
        </w:rPr>
        <w:tab/>
        <w:t>Requirements for RRC connection release with redirection delay from LTE to NR</w:t>
      </w:r>
      <w:r>
        <w:rPr>
          <w:rFonts w:ascii="Arial" w:hAnsi="Arial" w:cs="Arial"/>
        </w:rPr>
        <w:t xml:space="preserve"> (Cat.A)</w:t>
      </w:r>
    </w:p>
    <w:p w:rsidR="00D94A32" w:rsidRPr="006042D0" w:rsidRDefault="00D94A32" w:rsidP="004578B7">
      <w:pPr>
        <w:widowControl w:val="0"/>
        <w:numPr>
          <w:ilvl w:val="2"/>
          <w:numId w:val="6"/>
        </w:numPr>
        <w:overflowPunct/>
        <w:autoSpaceDE/>
        <w:autoSpaceDN/>
        <w:adjustRightInd/>
        <w:spacing w:after="0"/>
        <w:jc w:val="both"/>
        <w:textAlignment w:val="auto"/>
        <w:rPr>
          <w:rFonts w:ascii="Arial" w:hAnsi="Arial" w:cs="Arial"/>
          <w:lang w:val="fr-FR"/>
        </w:rPr>
      </w:pPr>
      <w:r w:rsidRPr="006042D0">
        <w:rPr>
          <w:rFonts w:ascii="Arial" w:hAnsi="Arial" w:cs="Arial"/>
          <w:lang w:val="fr-FR"/>
        </w:rPr>
        <w:t>R4-1902594</w:t>
      </w:r>
      <w:r w:rsidRPr="006042D0">
        <w:rPr>
          <w:rFonts w:ascii="Arial" w:hAnsi="Arial" w:cs="Arial"/>
          <w:lang w:val="fr-FR"/>
        </w:rPr>
        <w:tab/>
        <w:t>CR on E-UTRA SCell (de)activation interruptions for EN-DC (36.133, Rel-15)</w:t>
      </w:r>
    </w:p>
    <w:p w:rsidR="00D94A32" w:rsidRPr="006042D0" w:rsidRDefault="00D94A32" w:rsidP="004578B7">
      <w:pPr>
        <w:widowControl w:val="0"/>
        <w:numPr>
          <w:ilvl w:val="2"/>
          <w:numId w:val="6"/>
        </w:numPr>
        <w:overflowPunct/>
        <w:autoSpaceDE/>
        <w:autoSpaceDN/>
        <w:adjustRightInd/>
        <w:spacing w:after="0"/>
        <w:jc w:val="both"/>
        <w:textAlignment w:val="auto"/>
        <w:rPr>
          <w:rFonts w:ascii="Arial" w:hAnsi="Arial" w:cs="Arial"/>
          <w:lang w:val="fr-FR"/>
        </w:rPr>
      </w:pPr>
      <w:r w:rsidRPr="006042D0">
        <w:rPr>
          <w:rFonts w:ascii="Arial" w:hAnsi="Arial" w:cs="Arial"/>
          <w:lang w:val="fr-FR"/>
        </w:rPr>
        <w:t>R4-1901284</w:t>
      </w:r>
      <w:r w:rsidRPr="006042D0">
        <w:rPr>
          <w:rFonts w:ascii="Arial" w:hAnsi="Arial" w:cs="Arial"/>
          <w:lang w:val="fr-FR"/>
        </w:rPr>
        <w:tab/>
        <w:t>CR on E-UTRA SCell (de)activation interruptions for EN-DC (36.133, Rel-16)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R4-1902595</w:t>
      </w:r>
      <w:r w:rsidRPr="00B64B5B">
        <w:rPr>
          <w:rFonts w:ascii="Arial" w:hAnsi="Arial" w:cs="Arial"/>
        </w:rPr>
        <w:tab/>
        <w:t>CR on NR PSCell addition delay in EN-DC (36.133-rel15)</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R4-1902596</w:t>
      </w:r>
      <w:r w:rsidRPr="00B64B5B">
        <w:rPr>
          <w:rFonts w:ascii="Arial" w:hAnsi="Arial" w:cs="Arial"/>
        </w:rPr>
        <w:tab/>
        <w:t>CR on NR PSCell addition delay in EN-DC (36.133-rel16)</w:t>
      </w:r>
      <w:r>
        <w:rPr>
          <w:rFonts w:ascii="Arial" w:hAnsi="Arial" w:cs="Arial"/>
        </w:rPr>
        <w:t xml:space="preserve"> (Cat.A)</w:t>
      </w:r>
    </w:p>
    <w:p w:rsidR="00D94A32" w:rsidRPr="00B64B5B"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R4-1902539</w:t>
      </w:r>
      <w:r w:rsidRPr="00B64B5B">
        <w:rPr>
          <w:rFonts w:ascii="Arial" w:hAnsi="Arial" w:cs="Arial"/>
        </w:rPr>
        <w:tab/>
        <w:t>CR on BWP switch interruptions on LTE PCell in EN-DC R15</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R4-1901128</w:t>
      </w:r>
      <w:r w:rsidRPr="00B64B5B">
        <w:rPr>
          <w:rFonts w:ascii="Arial" w:hAnsi="Arial" w:cs="Arial"/>
        </w:rPr>
        <w:tab/>
        <w:t>CR on BWP switch interruptions on LTE PCell in EN-DC R16</w:t>
      </w:r>
      <w:r>
        <w:rPr>
          <w:rFonts w:ascii="Arial" w:hAnsi="Arial" w:cs="Arial"/>
        </w:rPr>
        <w:t xml:space="preserve"> (Cat.A)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WFs were approved: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EF5532">
        <w:rPr>
          <w:rFonts w:ascii="Arial" w:hAnsi="Arial" w:cs="Arial"/>
        </w:rPr>
        <w:t>R4-1902047</w:t>
      </w:r>
      <w:r w:rsidRPr="00EF5532">
        <w:rPr>
          <w:rFonts w:ascii="Arial" w:hAnsi="Arial" w:cs="Arial"/>
        </w:rPr>
        <w:tab/>
        <w:t>Way forward on UE timing adjustment</w:t>
      </w:r>
    </w:p>
    <w:p w:rsidR="00D94A32" w:rsidRPr="00EF55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EF5532">
        <w:rPr>
          <w:rFonts w:ascii="Arial" w:hAnsi="Arial" w:cs="Arial"/>
        </w:rPr>
        <w:t>R4-1902082</w:t>
      </w:r>
      <w:r w:rsidRPr="00EF5532">
        <w:rPr>
          <w:rFonts w:ascii="Arial" w:hAnsi="Arial" w:cs="Arial"/>
        </w:rPr>
        <w:tab/>
        <w:t>Way forward on Scell activation for FR2</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EF5532">
        <w:rPr>
          <w:rFonts w:ascii="Arial" w:hAnsi="Arial" w:cs="Arial"/>
        </w:rPr>
        <w:t>R4-1902565</w:t>
      </w:r>
      <w:r w:rsidRPr="00EF5532">
        <w:rPr>
          <w:rFonts w:ascii="Arial" w:hAnsi="Arial" w:cs="Arial"/>
        </w:rPr>
        <w:tab/>
        <w:t>Way forward on L1 RSRP accuracy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 xml:space="preserve">Following </w:t>
      </w:r>
      <w:r>
        <w:rPr>
          <w:rFonts w:ascii="Arial" w:hAnsi="Arial" w:cs="Arial"/>
        </w:rPr>
        <w:t xml:space="preserve">one </w:t>
      </w:r>
      <w:r>
        <w:rPr>
          <w:rFonts w:ascii="Arial" w:hAnsi="Arial" w:cs="Arial" w:hint="eastAsia"/>
        </w:rPr>
        <w:t>LS w</w:t>
      </w:r>
      <w:r>
        <w:rPr>
          <w:rFonts w:ascii="Arial" w:hAnsi="Arial" w:cs="Arial"/>
        </w:rPr>
        <w:t>as</w:t>
      </w:r>
      <w:r>
        <w:rPr>
          <w:rFonts w:ascii="Arial" w:hAnsi="Arial" w:cs="Arial" w:hint="eastAsia"/>
        </w:rPr>
        <w:t xml:space="preserve"> approved: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64B5B">
        <w:rPr>
          <w:rFonts w:ascii="Arial" w:hAnsi="Arial" w:cs="Arial"/>
        </w:rPr>
        <w:t>R4-1902630</w:t>
      </w:r>
      <w:r w:rsidRPr="00B64B5B">
        <w:rPr>
          <w:rFonts w:ascii="Arial" w:hAnsi="Arial" w:cs="Arial"/>
        </w:rPr>
        <w:tab/>
        <w:t>Response LS on UE capability for the need of measurement gaps in NR standalone</w:t>
      </w:r>
    </w:p>
    <w:p w:rsidR="00D94A32" w:rsidRPr="00014892" w:rsidRDefault="00D94A32" w:rsidP="004578B7">
      <w:pPr>
        <w:pStyle w:val="aff7"/>
        <w:numPr>
          <w:ilvl w:val="1"/>
          <w:numId w:val="6"/>
        </w:numPr>
        <w:ind w:leftChars="0"/>
        <w:rPr>
          <w:rFonts w:ascii="Arial" w:hAnsi="Arial" w:cs="Arial"/>
          <w:sz w:val="20"/>
          <w:szCs w:val="20"/>
        </w:rPr>
      </w:pPr>
      <w:r w:rsidRPr="001A0810">
        <w:rPr>
          <w:rFonts w:ascii="Arial" w:hAnsi="Arial" w:cs="Arial"/>
          <w:sz w:val="20"/>
          <w:szCs w:val="20"/>
        </w:rPr>
        <w:t>Following agreements were captured in chairman’s note:</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 xml:space="preserve">Regarding LS from RAN1 related to </w:t>
      </w:r>
      <w:r w:rsidRPr="00AD7BF3">
        <w:rPr>
          <w:rFonts w:ascii="Arial" w:hAnsi="Arial" w:cs="Arial"/>
          <w:sz w:val="20"/>
          <w:szCs w:val="20"/>
        </w:rPr>
        <w:t>UE behaviour on reception of channels or RS in the same OFDM symbol</w:t>
      </w:r>
      <w:r>
        <w:rPr>
          <w:rFonts w:ascii="Arial" w:hAnsi="Arial" w:cs="Arial" w:hint="eastAsia"/>
          <w:sz w:val="20"/>
          <w:szCs w:val="20"/>
        </w:rPr>
        <w:t xml:space="preserve"> (</w:t>
      </w:r>
      <w:r w:rsidRPr="00AD7BF3">
        <w:rPr>
          <w:rFonts w:ascii="Arial" w:hAnsi="Arial" w:cs="Arial"/>
          <w:sz w:val="20"/>
          <w:szCs w:val="20"/>
        </w:rPr>
        <w:t>R4-1812005</w:t>
      </w:r>
      <w:r>
        <w:rPr>
          <w:rFonts w:ascii="Arial" w:hAnsi="Arial" w:cs="Arial" w:hint="eastAsia"/>
          <w:sz w:val="20"/>
          <w:szCs w:val="20"/>
        </w:rPr>
        <w:t>),</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 xml:space="preserve">for Question #2 the RAN4 reply is </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Up to RAN1 whether or not to define specific UE beha</w:t>
      </w:r>
      <w:r>
        <w:rPr>
          <w:rFonts w:ascii="Arial" w:hAnsi="Arial" w:cs="Arial"/>
          <w:sz w:val="20"/>
          <w:szCs w:val="20"/>
        </w:rPr>
        <w:t>v</w:t>
      </w:r>
      <w:r w:rsidRPr="00AD7BF3">
        <w:rPr>
          <w:rFonts w:ascii="Arial" w:hAnsi="Arial" w:cs="Arial"/>
          <w:sz w:val="20"/>
          <w:szCs w:val="20"/>
        </w:rPr>
        <w:t>iour around scheduling restricted symbols</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inter-RAT SFTD,</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Default="00D94A32" w:rsidP="004578B7">
      <w:pPr>
        <w:pStyle w:val="aff7"/>
        <w:numPr>
          <w:ilvl w:val="4"/>
          <w:numId w:val="6"/>
        </w:numPr>
        <w:ind w:leftChars="0"/>
        <w:rPr>
          <w:rFonts w:ascii="Arial" w:hAnsi="Arial" w:cs="Arial"/>
          <w:sz w:val="20"/>
          <w:szCs w:val="20"/>
        </w:rPr>
      </w:pPr>
      <w:r>
        <w:rPr>
          <w:rFonts w:ascii="Arial" w:hAnsi="Arial" w:cs="Arial" w:hint="eastAsia"/>
          <w:sz w:val="20"/>
          <w:szCs w:val="20"/>
        </w:rPr>
        <w:t>f</w:t>
      </w:r>
      <w:r w:rsidRPr="00AD7BF3">
        <w:rPr>
          <w:rFonts w:ascii="Arial" w:hAnsi="Arial" w:cs="Arial"/>
          <w:sz w:val="20"/>
          <w:szCs w:val="20"/>
        </w:rPr>
        <w:t>or SIB1 reading, 100ms is added.</w:t>
      </w:r>
    </w:p>
    <w:p w:rsidR="00D94A32" w:rsidRDefault="00D94A32" w:rsidP="004578B7">
      <w:pPr>
        <w:pStyle w:val="aff7"/>
        <w:numPr>
          <w:ilvl w:val="4"/>
          <w:numId w:val="6"/>
        </w:numPr>
        <w:ind w:leftChars="0"/>
        <w:rPr>
          <w:rFonts w:ascii="Arial" w:hAnsi="Arial" w:cs="Arial"/>
          <w:sz w:val="20"/>
          <w:szCs w:val="20"/>
        </w:rPr>
      </w:pPr>
      <w:r>
        <w:rPr>
          <w:rFonts w:ascii="Arial" w:hAnsi="Arial" w:cs="Arial" w:hint="eastAsia"/>
          <w:sz w:val="20"/>
          <w:szCs w:val="20"/>
        </w:rPr>
        <w:t>Whether to define the requ</w:t>
      </w:r>
      <w:r w:rsidRPr="00AD7BF3">
        <w:rPr>
          <w:rFonts w:ascii="Arial" w:hAnsi="Arial" w:cs="Arial" w:hint="eastAsia"/>
          <w:sz w:val="20"/>
          <w:szCs w:val="20"/>
        </w:rPr>
        <w:t>i</w:t>
      </w:r>
      <w:r>
        <w:rPr>
          <w:rFonts w:ascii="Arial" w:hAnsi="Arial" w:cs="Arial"/>
          <w:sz w:val="20"/>
          <w:szCs w:val="20"/>
        </w:rPr>
        <w:t>r</w:t>
      </w:r>
      <w:r w:rsidRPr="00AD7BF3">
        <w:rPr>
          <w:rFonts w:ascii="Arial" w:hAnsi="Arial" w:cs="Arial" w:hint="eastAsia"/>
          <w:sz w:val="20"/>
          <w:szCs w:val="20"/>
        </w:rPr>
        <w:t xml:space="preserve">ements for cell </w:t>
      </w:r>
      <w:r w:rsidRPr="00AD7BF3">
        <w:rPr>
          <w:rFonts w:ascii="Arial" w:hAnsi="Arial" w:cs="Arial"/>
          <w:sz w:val="20"/>
          <w:szCs w:val="20"/>
        </w:rPr>
        <w:t>detection</w:t>
      </w:r>
      <w:r w:rsidRPr="00AD7BF3">
        <w:rPr>
          <w:rFonts w:ascii="Arial" w:hAnsi="Arial" w:cs="Arial" w:hint="eastAsia"/>
          <w:sz w:val="20"/>
          <w:szCs w:val="20"/>
        </w:rPr>
        <w:t xml:space="preserve"> with autonomous gap is FFS until the next meeting.</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requirement on cell re-selection,</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Numbers for Idle/Inactive mode scaling due to UE beam sweeping have been proposed for FR2</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DRX 2.56: N1= 3</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inter-RAT NR measurement in TS 36.133,</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N1 is aligned with TS 38.133</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MRTD for intra-band non-contiguous CA,</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MRTD requirement for non-contiguous CA, the following three options will be discussed in the next meeting</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Option 1: half CP of the larger SCS among the CC-es for FR1 and for FR2 (Intel, Qualcomm, NTT DOCOMO, Mediatek)</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Option 2: keep the existing requirements, i.e., 3us (Huawei, ZTE, CATT)</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Option 3: 260ns for both FR1 and FR2 (Nokia)</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requirements on RLM,</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the bandwidth for out-of-sync and in-sync is</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24PRB for SSB based RLM</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48PRB for CSI-RS based RLM</w:t>
      </w:r>
    </w:p>
    <w:p w:rsidR="00D94A32"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Perform CSI-RS based RLM only when the CSI-RS is in the active TCI state of the CORESET.</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SRS carrier switching in NR,</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The requirements for LTE SRS carrier switching and NR SRS carrier switching will be specified in Rel-16.</w:t>
      </w:r>
    </w:p>
    <w:p w:rsidR="00D94A32" w:rsidRPr="00AD7BF3"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Whether to specify the requirements for NR SRS antenna port switching will be discussed in Rel-16.</w:t>
      </w:r>
    </w:p>
    <w:p w:rsidR="00D94A32" w:rsidRPr="00AD7BF3" w:rsidRDefault="00D94A32" w:rsidP="004578B7">
      <w:pPr>
        <w:pStyle w:val="aff7"/>
        <w:numPr>
          <w:ilvl w:val="5"/>
          <w:numId w:val="6"/>
        </w:numPr>
        <w:ind w:leftChars="0"/>
        <w:rPr>
          <w:rFonts w:ascii="Arial" w:hAnsi="Arial" w:cs="Arial"/>
          <w:sz w:val="20"/>
          <w:szCs w:val="20"/>
        </w:rPr>
      </w:pPr>
      <w:r w:rsidRPr="00AD7BF3">
        <w:rPr>
          <w:rFonts w:ascii="Arial" w:hAnsi="Arial" w:cs="Arial"/>
          <w:sz w:val="20"/>
          <w:szCs w:val="20"/>
        </w:rPr>
        <w:t>Take RAN1 agreement into account.</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interruption related to LTE euCA,</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Default="00D94A32" w:rsidP="004578B7">
      <w:pPr>
        <w:pStyle w:val="aff7"/>
        <w:numPr>
          <w:ilvl w:val="4"/>
          <w:numId w:val="6"/>
        </w:numPr>
        <w:ind w:leftChars="0"/>
        <w:rPr>
          <w:rFonts w:ascii="Arial" w:hAnsi="Arial" w:cs="Arial"/>
          <w:sz w:val="20"/>
          <w:szCs w:val="20"/>
        </w:rPr>
      </w:pPr>
      <w:r w:rsidRPr="00AD7BF3">
        <w:rPr>
          <w:rFonts w:ascii="Arial" w:hAnsi="Arial" w:cs="Arial"/>
          <w:sz w:val="20"/>
          <w:szCs w:val="20"/>
        </w:rPr>
        <w:t>The RRM requirements for EN-DC and NE-DC related to LTE euCA will be specified in Rel-16.</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requirement on multiple SCell activation/deactivation,</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Default="00D94A32" w:rsidP="004578B7">
      <w:pPr>
        <w:pStyle w:val="aff7"/>
        <w:numPr>
          <w:ilvl w:val="4"/>
          <w:numId w:val="6"/>
        </w:numPr>
        <w:ind w:leftChars="0"/>
        <w:rPr>
          <w:rFonts w:ascii="Arial" w:hAnsi="Arial" w:cs="Arial"/>
          <w:sz w:val="20"/>
          <w:szCs w:val="20"/>
        </w:rPr>
      </w:pPr>
      <w:r w:rsidRPr="007542EC">
        <w:rPr>
          <w:rFonts w:ascii="Arial" w:hAnsi="Arial" w:cs="Arial"/>
          <w:sz w:val="20"/>
          <w:szCs w:val="20"/>
        </w:rPr>
        <w:t>The delay requirements for multi</w:t>
      </w:r>
      <w:r>
        <w:rPr>
          <w:rFonts w:ascii="Arial" w:hAnsi="Arial" w:cs="Arial"/>
          <w:sz w:val="20"/>
          <w:szCs w:val="20"/>
        </w:rPr>
        <w:t>ple SCell activation/de-activati</w:t>
      </w:r>
      <w:r w:rsidRPr="007542EC">
        <w:rPr>
          <w:rFonts w:ascii="Arial" w:hAnsi="Arial" w:cs="Arial"/>
          <w:sz w:val="20"/>
          <w:szCs w:val="20"/>
        </w:rPr>
        <w:t>on will be specified in Rel-16.</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lastRenderedPageBreak/>
        <w:t>Regarding BWP switching,</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For UL BWP switch delay</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Share the same absolute time as DL BWP switch delay, i.e., the first uplink slot right after the beginning of DL slot n+ T</w:t>
      </w:r>
      <w:r w:rsidRPr="007D4E24">
        <w:rPr>
          <w:rFonts w:ascii="Arial" w:hAnsi="Arial" w:cs="Arial"/>
          <w:sz w:val="20"/>
          <w:szCs w:val="20"/>
          <w:vertAlign w:val="subscript"/>
        </w:rPr>
        <w:t>BWPswitchDelay</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Do not specify 2 different RRC-based BWP switch delays for Case 1 and Case 2, depending on whether new BWP configurations are added.</w:t>
      </w:r>
    </w:p>
    <w:p w:rsidR="00D94A32"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Interruption due to intra-band DCI-based BWP switch (for both NR CA and EN-DC) is the same as that for inter-band case.</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TCI state switching,</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cases of TCI state switching to be considered for RRM requirements</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 xml:space="preserve">Active TCI state switching for PDSCH based on DCI </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Active TCI state switching for PDCCH based on MAC CE</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beam failure detection,</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Hypothetical PDCCH Parameters.</w:t>
      </w:r>
    </w:p>
    <w:p w:rsidR="00D94A32" w:rsidRPr="00C51743" w:rsidRDefault="00D94A32" w:rsidP="004578B7">
      <w:pPr>
        <w:pStyle w:val="aff7"/>
        <w:numPr>
          <w:ilvl w:val="5"/>
          <w:numId w:val="6"/>
        </w:numPr>
        <w:ind w:leftChars="0"/>
        <w:rPr>
          <w:rFonts w:ascii="Arial" w:hAnsi="Arial" w:cs="Arial"/>
          <w:sz w:val="20"/>
          <w:szCs w:val="20"/>
        </w:rPr>
      </w:pPr>
      <w:r>
        <w:rPr>
          <w:rFonts w:ascii="Arial" w:hAnsi="Arial" w:cs="Arial" w:hint="eastAsia"/>
          <w:sz w:val="20"/>
          <w:szCs w:val="20"/>
        </w:rPr>
        <w:t>F</w:t>
      </w:r>
      <w:r w:rsidRPr="00C51743">
        <w:rPr>
          <w:rFonts w:ascii="Arial" w:hAnsi="Arial" w:cs="Arial"/>
          <w:sz w:val="20"/>
          <w:szCs w:val="20"/>
        </w:rPr>
        <w:t>or hypothetical PDCCH parameters for CSI-RS based beam failure detection, the same parameters as those for CSI-RS based RLM will be used.</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The conditions of N=1 for CSI-RS based BFD in FR2</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RAN4 will check how to handle the case when the condition for N=1 is not met in this meeting.</w:t>
      </w:r>
    </w:p>
    <w:p w:rsidR="00D94A32" w:rsidRPr="00C51743" w:rsidRDefault="00D94A32" w:rsidP="004578B7">
      <w:pPr>
        <w:pStyle w:val="aff7"/>
        <w:numPr>
          <w:ilvl w:val="6"/>
          <w:numId w:val="6"/>
        </w:numPr>
        <w:ind w:leftChars="0"/>
        <w:rPr>
          <w:rFonts w:ascii="Arial" w:hAnsi="Arial" w:cs="Arial"/>
          <w:sz w:val="20"/>
          <w:szCs w:val="20"/>
        </w:rPr>
      </w:pPr>
      <w:r w:rsidRPr="00C51743">
        <w:rPr>
          <w:rFonts w:ascii="Arial" w:hAnsi="Arial" w:cs="Arial"/>
          <w:sz w:val="20"/>
          <w:szCs w:val="20"/>
        </w:rPr>
        <w:t>Option 4 above is used as the starting point for further discussion.</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QCL of CSI-RS for BFD and CORESET</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When determining the QCL relation between a CSI-RS resource for BFD and a CORESET, only the active TCI state of the CORESET is considered.</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Definition of overlap between CSI-RS for BFD-RS and SMTC</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for definition of overlapping between CSI-RS for beam failure detection RS and SMTC, the overlapping means that CSI-RS for beam failure detection is within SMTC window duration.</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L1-RSRP computation for reporting,</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 xml:space="preserve">For L1-RSRP measurement period, </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 xml:space="preserve">If the IE </w:t>
      </w:r>
      <w:r w:rsidRPr="001079CC">
        <w:rPr>
          <w:rFonts w:ascii="Arial" w:hAnsi="Arial" w:cs="Arial"/>
          <w:i/>
          <w:sz w:val="20"/>
          <w:szCs w:val="20"/>
        </w:rPr>
        <w:t>timeRestrictionForChannelMeasurement</w:t>
      </w:r>
      <w:r w:rsidRPr="00C51743">
        <w:rPr>
          <w:rFonts w:ascii="Arial" w:hAnsi="Arial" w:cs="Arial"/>
          <w:sz w:val="20"/>
          <w:szCs w:val="20"/>
        </w:rPr>
        <w:t xml:space="preserve"> is configured, then only one sample is defined as the measurement period. </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Otherwise, the maximum delay is 3 samples for measurements</w:t>
      </w:r>
    </w:p>
    <w:p w:rsidR="00D94A32" w:rsidRPr="00C51743" w:rsidRDefault="00D94A32" w:rsidP="004578B7">
      <w:pPr>
        <w:pStyle w:val="aff7"/>
        <w:numPr>
          <w:ilvl w:val="4"/>
          <w:numId w:val="6"/>
        </w:numPr>
        <w:ind w:leftChars="0"/>
        <w:rPr>
          <w:rFonts w:ascii="Arial" w:hAnsi="Arial" w:cs="Arial"/>
          <w:sz w:val="20"/>
          <w:szCs w:val="20"/>
        </w:rPr>
      </w:pPr>
      <w:r w:rsidRPr="00C51743">
        <w:rPr>
          <w:rFonts w:ascii="Arial" w:hAnsi="Arial" w:cs="Arial"/>
          <w:sz w:val="20"/>
          <w:szCs w:val="20"/>
        </w:rPr>
        <w:t xml:space="preserve">For measurement accuracy, </w:t>
      </w:r>
    </w:p>
    <w:p w:rsidR="00D94A32" w:rsidRPr="00C51743" w:rsidRDefault="00D94A32" w:rsidP="004578B7">
      <w:pPr>
        <w:pStyle w:val="aff7"/>
        <w:numPr>
          <w:ilvl w:val="5"/>
          <w:numId w:val="6"/>
        </w:numPr>
        <w:ind w:leftChars="0"/>
        <w:rPr>
          <w:rFonts w:ascii="Arial" w:hAnsi="Arial" w:cs="Arial"/>
          <w:sz w:val="20"/>
          <w:szCs w:val="20"/>
        </w:rPr>
      </w:pPr>
      <w:r w:rsidRPr="00C51743">
        <w:rPr>
          <w:rFonts w:ascii="Arial" w:hAnsi="Arial" w:cs="Arial"/>
          <w:sz w:val="20"/>
          <w:szCs w:val="20"/>
        </w:rPr>
        <w:t>The accuracy is defined based on the single sample.</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CSI-RS based RRM requirements,</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F91BE8" w:rsidRDefault="00D94A32" w:rsidP="004578B7">
      <w:pPr>
        <w:pStyle w:val="aff7"/>
        <w:numPr>
          <w:ilvl w:val="4"/>
          <w:numId w:val="6"/>
        </w:numPr>
        <w:ind w:leftChars="0"/>
        <w:rPr>
          <w:rFonts w:ascii="Arial" w:hAnsi="Arial" w:cs="Arial"/>
          <w:sz w:val="20"/>
          <w:szCs w:val="20"/>
        </w:rPr>
      </w:pPr>
      <w:r w:rsidRPr="00014892">
        <w:rPr>
          <w:rFonts w:ascii="Arial" w:hAnsi="Arial" w:cs="Arial"/>
          <w:sz w:val="20"/>
          <w:szCs w:val="20"/>
        </w:rPr>
        <w:t>The CSI-RS based L3 measurement requirement will be specified in Rel-16.</w:t>
      </w:r>
    </w:p>
    <w:p w:rsidR="00D94A32" w:rsidRDefault="00D94A32" w:rsidP="00D94A32">
      <w:pPr>
        <w:rPr>
          <w:rFonts w:ascii="Arial" w:hAnsi="Arial" w:cs="Arial"/>
        </w:rPr>
      </w:pP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late drop feature:</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Following draft CRs for TS38.133 were endorsed:</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R4-1902631</w:t>
      </w:r>
      <w:r w:rsidRPr="00D6640F">
        <w:rPr>
          <w:rFonts w:ascii="Arial" w:hAnsi="Arial" w:cs="Arial"/>
        </w:rPr>
        <w:tab/>
        <w:t>Introduction of NE-DC in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R4-1902088</w:t>
      </w:r>
      <w:r w:rsidRPr="00D6640F">
        <w:rPr>
          <w:rFonts w:ascii="Arial" w:hAnsi="Arial" w:cs="Arial"/>
        </w:rPr>
        <w:tab/>
        <w:t>UE measurements capability for NE-DC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R4-1902535</w:t>
      </w:r>
      <w:r w:rsidRPr="00D6640F">
        <w:rPr>
          <w:rFonts w:ascii="Arial" w:hAnsi="Arial" w:cs="Arial"/>
        </w:rPr>
        <w:tab/>
        <w:t>CR on measurement gap requirement for NE-DC for R15 (section 9.1.2)</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R4-1902526</w:t>
      </w:r>
      <w:r w:rsidRPr="00D6640F">
        <w:rPr>
          <w:rFonts w:ascii="Arial" w:hAnsi="Arial" w:cs="Arial"/>
        </w:rPr>
        <w:tab/>
        <w:t>CR 38.133 9.6 Introduction of NE-DC SFTD core requirements</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R4-1902375</w:t>
      </w:r>
      <w:r w:rsidRPr="00D6640F">
        <w:rPr>
          <w:rFonts w:ascii="Arial" w:hAnsi="Arial" w:cs="Arial"/>
        </w:rPr>
        <w:tab/>
        <w:t>DraftCR on clarification on UE timing requirements in NE-DC (section 7.1.1)</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R4-1902430</w:t>
      </w:r>
      <w:r w:rsidRPr="00D6640F">
        <w:rPr>
          <w:rFonts w:ascii="Arial" w:hAnsi="Arial" w:cs="Arial"/>
        </w:rPr>
        <w:tab/>
        <w:t>CR on applicability of RLM requirements with NE-DC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R4-1902090</w:t>
      </w:r>
      <w:r w:rsidRPr="00D6640F">
        <w:rPr>
          <w:rFonts w:ascii="Arial" w:hAnsi="Arial" w:cs="Arial"/>
        </w:rPr>
        <w:tab/>
        <w:t>CR on TS38.133 for NE-DC interruption requirements</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R4-1902091</w:t>
      </w:r>
      <w:r w:rsidRPr="00D6640F">
        <w:rPr>
          <w:rFonts w:ascii="Arial" w:hAnsi="Arial" w:cs="Arial"/>
        </w:rPr>
        <w:tab/>
        <w:t>CR on NR SCell (de)activation applicability for NE-DC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R4-1901907</w:t>
      </w:r>
      <w:r w:rsidRPr="00D6640F">
        <w:rPr>
          <w:rFonts w:ascii="Arial" w:hAnsi="Arial" w:cs="Arial"/>
        </w:rPr>
        <w:tab/>
        <w:t>CR on PSCell addition and release delay for NE-DC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R4-1901302</w:t>
      </w:r>
      <w:r w:rsidRPr="00D6640F">
        <w:rPr>
          <w:rFonts w:ascii="Arial" w:hAnsi="Arial" w:cs="Arial"/>
        </w:rPr>
        <w:tab/>
        <w:t>CR on BWP switch applicability for NE-DC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R4-1902092</w:t>
      </w:r>
      <w:r w:rsidRPr="00D6640F">
        <w:rPr>
          <w:rFonts w:ascii="Arial" w:hAnsi="Arial" w:cs="Arial"/>
        </w:rPr>
        <w:tab/>
        <w:t>CR on BWP switch interruption requirements for NE-DC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R4-1901631</w:t>
      </w:r>
      <w:r w:rsidRPr="00D6640F">
        <w:rPr>
          <w:rFonts w:ascii="Arial" w:hAnsi="Arial" w:cs="Arial"/>
        </w:rPr>
        <w:tab/>
        <w:t>Draft CR for TS 38.133: MRTD and MTTD for inter-band NE-DC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R4-1902093</w:t>
      </w:r>
      <w:r w:rsidRPr="00D6640F">
        <w:rPr>
          <w:rFonts w:ascii="Arial" w:hAnsi="Arial" w:cs="Arial"/>
        </w:rPr>
        <w:tab/>
        <w:t>draftCR on event triggering and reporting criteria in NE-DC (section 9.1.4)</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rPr>
        <w:t>R4-1902578</w:t>
      </w:r>
      <w:r>
        <w:rPr>
          <w:rFonts w:ascii="Arial" w:hAnsi="Arial" w:cs="Arial"/>
        </w:rPr>
        <w:tab/>
        <w:t>Clarifica</w:t>
      </w:r>
      <w:r w:rsidRPr="00D6640F">
        <w:rPr>
          <w:rFonts w:ascii="Arial" w:hAnsi="Arial" w:cs="Arial"/>
        </w:rPr>
        <w:t>tion on handover requirement (section 6.1.1.1)</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R4-1901080</w:t>
      </w:r>
      <w:r w:rsidRPr="00D6640F">
        <w:rPr>
          <w:rFonts w:ascii="Arial" w:hAnsi="Arial" w:cs="Arial"/>
        </w:rPr>
        <w:tab/>
        <w:t>Draft CR to 38.133 for SFTD accuracy requirements for NE-DC (Section 10.1.22)</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R4-1901139</w:t>
      </w:r>
      <w:r w:rsidRPr="00D6640F">
        <w:rPr>
          <w:rFonts w:ascii="Arial" w:hAnsi="Arial" w:cs="Arial"/>
        </w:rPr>
        <w:tab/>
        <w:t>draftCR on Annex A.3 for NE-DC test cases (section A.3)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R4-1902579</w:t>
      </w:r>
      <w:r w:rsidRPr="00D6640F">
        <w:rPr>
          <w:rFonts w:ascii="Arial" w:hAnsi="Arial" w:cs="Arial"/>
        </w:rPr>
        <w:tab/>
        <w:t>UE measurements capability for NR-DC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R4-1902548</w:t>
      </w:r>
      <w:r w:rsidRPr="00D6640F">
        <w:rPr>
          <w:rFonts w:ascii="Arial" w:hAnsi="Arial" w:cs="Arial"/>
        </w:rPr>
        <w:tab/>
        <w:t>Draft CR for introducing NR-DC on measurement requirement (section 9.1)</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R4-1902095</w:t>
      </w:r>
      <w:r w:rsidRPr="00D6640F">
        <w:rPr>
          <w:rFonts w:ascii="Arial" w:hAnsi="Arial" w:cs="Arial"/>
        </w:rPr>
        <w:tab/>
        <w:t>DraftCR on the scaling factor CSSF</w:t>
      </w:r>
      <w:r w:rsidRPr="00F91BE8">
        <w:rPr>
          <w:rFonts w:ascii="Arial" w:hAnsi="Arial" w:cs="Arial"/>
          <w:vertAlign w:val="subscript"/>
        </w:rPr>
        <w:t>outside_gap</w:t>
      </w:r>
      <w:r w:rsidRPr="00D6640F">
        <w:rPr>
          <w:rFonts w:ascii="Arial" w:hAnsi="Arial" w:cs="Arial"/>
        </w:rPr>
        <w:t xml:space="preserve"> for NR-DC and NE-DC (Section 9.1.5.1)</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R4-1902098</w:t>
      </w:r>
      <w:r w:rsidRPr="00D6640F">
        <w:rPr>
          <w:rFonts w:ascii="Arial" w:hAnsi="Arial" w:cs="Arial"/>
        </w:rPr>
        <w:tab/>
        <w:t>CR on inter-frequency measurements for NR-NR 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lastRenderedPageBreak/>
        <w:t>R4-1901908</w:t>
      </w:r>
      <w:r w:rsidRPr="00D6640F">
        <w:rPr>
          <w:rFonts w:ascii="Arial" w:hAnsi="Arial" w:cs="Arial"/>
        </w:rPr>
        <w:tab/>
        <w:t>CR on PSCell addition and release delay for NR-DC (38.133)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R4-1902549</w:t>
      </w:r>
      <w:r w:rsidRPr="00D6640F">
        <w:rPr>
          <w:rFonts w:ascii="Arial" w:hAnsi="Arial" w:cs="Arial"/>
        </w:rPr>
        <w:tab/>
        <w:t>Draft CR for introducing NR-DC on defin</w:t>
      </w:r>
      <w:r>
        <w:rPr>
          <w:rFonts w:ascii="Arial" w:hAnsi="Arial" w:cs="Arial"/>
        </w:rPr>
        <w:t>i</w:t>
      </w:r>
      <w:r w:rsidRPr="00D6640F">
        <w:rPr>
          <w:rFonts w:ascii="Arial" w:hAnsi="Arial" w:cs="Arial"/>
        </w:rPr>
        <w:t>tion/abbreviation, applicability and transmit timing requirements (section 3.1, 3.3, 3.6 and 7.1)</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R4-1901637</w:t>
      </w:r>
      <w:r w:rsidRPr="00D6640F">
        <w:rPr>
          <w:rFonts w:ascii="Arial" w:hAnsi="Arial" w:cs="Arial"/>
        </w:rPr>
        <w:tab/>
        <w:t>Draft CR for TS 38.133: MRT</w:t>
      </w:r>
      <w:r>
        <w:rPr>
          <w:rFonts w:ascii="Arial" w:hAnsi="Arial" w:cs="Arial"/>
        </w:rPr>
        <w:t>D and MTTD for inter-band synchro</w:t>
      </w:r>
      <w:r w:rsidRPr="00D6640F">
        <w:rPr>
          <w:rFonts w:ascii="Arial" w:hAnsi="Arial" w:cs="Arial"/>
        </w:rPr>
        <w:t>nous NR-NR 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R4-1901305</w:t>
      </w:r>
      <w:r w:rsidRPr="00D6640F">
        <w:rPr>
          <w:rFonts w:ascii="Arial" w:hAnsi="Arial" w:cs="Arial"/>
        </w:rPr>
        <w:tab/>
        <w:t>CR on BWP switch applicability for NR-DC</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R4-1900706</w:t>
      </w:r>
      <w:r w:rsidRPr="00D6640F">
        <w:rPr>
          <w:rFonts w:ascii="Arial" w:hAnsi="Arial" w:cs="Arial"/>
        </w:rPr>
        <w:tab/>
        <w:t>Draft CR for introducing NR-DC on scheduling availabil</w:t>
      </w:r>
      <w:r>
        <w:rPr>
          <w:rFonts w:ascii="Arial" w:hAnsi="Arial" w:cs="Arial"/>
        </w:rPr>
        <w:t>i</w:t>
      </w:r>
      <w:r w:rsidRPr="00D6640F">
        <w:rPr>
          <w:rFonts w:ascii="Arial" w:hAnsi="Arial" w:cs="Arial"/>
        </w:rPr>
        <w:t>ty requirements (section 8.1.7.4, 8.5.7.4 and 8.5.8.4)</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R4-1902099</w:t>
      </w:r>
      <w:r w:rsidRPr="00D6640F">
        <w:rPr>
          <w:rFonts w:ascii="Arial" w:hAnsi="Arial" w:cs="Arial"/>
        </w:rPr>
        <w:tab/>
        <w:t>CR on TS38.133 for interruption in NR-NR DC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CRs for TS 36.133 were agreed:</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R4-1902087</w:t>
      </w:r>
      <w:r w:rsidRPr="00D6640F">
        <w:rPr>
          <w:rFonts w:ascii="Arial" w:hAnsi="Arial" w:cs="Arial"/>
        </w:rPr>
        <w:tab/>
        <w:t>Introduction of NE-DC in 36.133</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R4-1901961</w:t>
      </w:r>
      <w:r w:rsidRPr="00D6640F">
        <w:rPr>
          <w:rFonts w:ascii="Arial" w:hAnsi="Arial" w:cs="Arial"/>
        </w:rPr>
        <w:tab/>
        <w:t>Introduction of NE-DC in 36.133</w:t>
      </w:r>
      <w:r>
        <w:rPr>
          <w:rFonts w:ascii="Arial" w:hAnsi="Arial" w:cs="Arial"/>
        </w:rPr>
        <w:t xml:space="preserve"> (Cat.A)</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R4-1902089</w:t>
      </w:r>
      <w:r w:rsidRPr="00D6640F">
        <w:rPr>
          <w:rFonts w:ascii="Arial" w:hAnsi="Arial" w:cs="Arial"/>
        </w:rPr>
        <w:tab/>
        <w:t>CR for measurement gap applicability for NE-DC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R4-1901156</w:t>
      </w:r>
      <w:r w:rsidRPr="00D6640F">
        <w:rPr>
          <w:rFonts w:ascii="Arial" w:hAnsi="Arial" w:cs="Arial"/>
        </w:rPr>
        <w:tab/>
        <w:t>CR for measurement gap applicability for NE-DC</w:t>
      </w:r>
      <w:r>
        <w:rPr>
          <w:rFonts w:ascii="Arial" w:hAnsi="Arial" w:cs="Arial"/>
        </w:rPr>
        <w:t xml:space="preserve"> (Cat.A)</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R4-1901153</w:t>
      </w:r>
      <w:r w:rsidRPr="00D6640F">
        <w:rPr>
          <w:rFonts w:ascii="Arial" w:hAnsi="Arial" w:cs="Arial"/>
        </w:rPr>
        <w:tab/>
        <w:t>Measurement requirements for NE-DC</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R4-1901154</w:t>
      </w:r>
      <w:r w:rsidRPr="00D6640F">
        <w:rPr>
          <w:rFonts w:ascii="Arial" w:hAnsi="Arial" w:cs="Arial"/>
        </w:rPr>
        <w:tab/>
        <w:t>Measurement requirements for NE-DC</w:t>
      </w:r>
      <w:r>
        <w:rPr>
          <w:rFonts w:ascii="Arial" w:hAnsi="Arial" w:cs="Arial"/>
        </w:rPr>
        <w:t xml:space="preserve"> (Cat.A)</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R4-1901296</w:t>
      </w:r>
      <w:r w:rsidRPr="00D6640F">
        <w:rPr>
          <w:rFonts w:ascii="Arial" w:hAnsi="Arial" w:cs="Arial"/>
        </w:rPr>
        <w:tab/>
        <w:t>CR on interruption requirements for NE-DC (36.133, Rel-15)</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R4-1901297</w:t>
      </w:r>
      <w:r w:rsidRPr="00D6640F">
        <w:rPr>
          <w:rFonts w:ascii="Arial" w:hAnsi="Arial" w:cs="Arial"/>
        </w:rPr>
        <w:tab/>
        <w:t>CR on interruption requirements for NE-DC (36.133, Rel-16)</w:t>
      </w:r>
      <w:r>
        <w:rPr>
          <w:rFonts w:ascii="Arial" w:hAnsi="Arial" w:cs="Arial"/>
        </w:rPr>
        <w:t xml:space="preserve"> (Cat.A)</w:t>
      </w:r>
    </w:p>
    <w:p w:rsidR="00D94A32" w:rsidRPr="00D6640F"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R4-1901298</w:t>
      </w:r>
      <w:r w:rsidRPr="00D6640F">
        <w:rPr>
          <w:rFonts w:ascii="Arial" w:hAnsi="Arial" w:cs="Arial"/>
        </w:rPr>
        <w:tab/>
        <w:t>CR on E-UTRA SCell (de)activation applicability for NE-DC (36.133)</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D6640F">
        <w:rPr>
          <w:rFonts w:ascii="Arial" w:hAnsi="Arial" w:cs="Arial"/>
        </w:rPr>
        <w:t>R4-1901299</w:t>
      </w:r>
      <w:r w:rsidRPr="00D6640F">
        <w:rPr>
          <w:rFonts w:ascii="Arial" w:hAnsi="Arial" w:cs="Arial"/>
        </w:rPr>
        <w:tab/>
        <w:t>CR on E-UTRA SCell (de)activation applicability for NE-DC (36.133)</w:t>
      </w:r>
      <w:r>
        <w:rPr>
          <w:rFonts w:ascii="Arial" w:hAnsi="Arial" w:cs="Arial"/>
        </w:rPr>
        <w:t xml:space="preserve"> (Cat.A)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 xml:space="preserve">Following </w:t>
      </w:r>
      <w:r>
        <w:rPr>
          <w:rFonts w:ascii="Arial" w:hAnsi="Arial" w:cs="Arial"/>
        </w:rPr>
        <w:t xml:space="preserve">one </w:t>
      </w:r>
      <w:r>
        <w:rPr>
          <w:rFonts w:ascii="Arial" w:hAnsi="Arial" w:cs="Arial" w:hint="eastAsia"/>
        </w:rPr>
        <w:t>LS w</w:t>
      </w:r>
      <w:r>
        <w:rPr>
          <w:rFonts w:ascii="Arial" w:hAnsi="Arial" w:cs="Arial"/>
        </w:rPr>
        <w:t>as</w:t>
      </w:r>
      <w:r>
        <w:rPr>
          <w:rFonts w:ascii="Arial" w:hAnsi="Arial" w:cs="Arial" w:hint="eastAsia"/>
        </w:rPr>
        <w:t xml:space="preserve"> approved: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BA39D1">
        <w:rPr>
          <w:rFonts w:ascii="Arial" w:hAnsi="Arial" w:cs="Arial"/>
        </w:rPr>
        <w:t>R4-1902527</w:t>
      </w:r>
      <w:r w:rsidRPr="00BA39D1">
        <w:rPr>
          <w:rFonts w:ascii="Arial" w:hAnsi="Arial" w:cs="Arial"/>
        </w:rPr>
        <w:tab/>
        <w:t>LS to RAN2 Specification support for SFTD with NR PCell</w:t>
      </w:r>
    </w:p>
    <w:p w:rsidR="00D94A32" w:rsidRPr="001A0810" w:rsidRDefault="00D94A32" w:rsidP="004578B7">
      <w:pPr>
        <w:pStyle w:val="aff7"/>
        <w:numPr>
          <w:ilvl w:val="1"/>
          <w:numId w:val="6"/>
        </w:numPr>
        <w:ind w:leftChars="0"/>
        <w:rPr>
          <w:rFonts w:ascii="Arial" w:hAnsi="Arial" w:cs="Arial"/>
          <w:sz w:val="20"/>
          <w:szCs w:val="20"/>
        </w:rPr>
      </w:pPr>
      <w:r w:rsidRPr="001A0810">
        <w:rPr>
          <w:rFonts w:ascii="Arial" w:hAnsi="Arial" w:cs="Arial"/>
          <w:sz w:val="20"/>
          <w:szCs w:val="20"/>
        </w:rPr>
        <w:t>Following agreements were captured in chairman’s note:</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specification structure of NE-DC and NR-DC,</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Default="00D94A32" w:rsidP="004578B7">
      <w:pPr>
        <w:pStyle w:val="aff7"/>
        <w:numPr>
          <w:ilvl w:val="4"/>
          <w:numId w:val="6"/>
        </w:numPr>
        <w:ind w:leftChars="0"/>
        <w:rPr>
          <w:rFonts w:ascii="Arial" w:hAnsi="Arial" w:cs="Arial"/>
          <w:sz w:val="20"/>
          <w:szCs w:val="20"/>
        </w:rPr>
      </w:pPr>
      <w:r w:rsidRPr="00B35B6D">
        <w:rPr>
          <w:rFonts w:ascii="Arial" w:hAnsi="Arial" w:cs="Arial"/>
          <w:sz w:val="20"/>
          <w:szCs w:val="20"/>
        </w:rPr>
        <w:t>Aim to define the separate sections for NE-DC and NR-DC on the same level as for EN-DC and standalone mode.</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MRTD and MTTD for NE-DC,</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Default="00D94A32" w:rsidP="004578B7">
      <w:pPr>
        <w:pStyle w:val="aff7"/>
        <w:numPr>
          <w:ilvl w:val="4"/>
          <w:numId w:val="6"/>
        </w:numPr>
        <w:ind w:leftChars="0"/>
        <w:rPr>
          <w:rFonts w:ascii="Arial" w:hAnsi="Arial" w:cs="Arial"/>
          <w:sz w:val="20"/>
          <w:szCs w:val="20"/>
        </w:rPr>
      </w:pPr>
      <w:r w:rsidRPr="00B35B6D">
        <w:rPr>
          <w:rFonts w:ascii="Arial" w:hAnsi="Arial" w:cs="Arial"/>
          <w:sz w:val="20"/>
          <w:szCs w:val="20"/>
        </w:rPr>
        <w:t>Define MRTD and MTTD requirements for intra-band synchronous NE-DC in the same way as it will be done for intra-band synchronous EN-DC.</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measurement capability for NR-DC,</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Default="00D94A32" w:rsidP="004578B7">
      <w:pPr>
        <w:pStyle w:val="aff7"/>
        <w:numPr>
          <w:ilvl w:val="4"/>
          <w:numId w:val="6"/>
        </w:numPr>
        <w:ind w:leftChars="0"/>
        <w:rPr>
          <w:rFonts w:ascii="Arial" w:hAnsi="Arial" w:cs="Arial"/>
          <w:sz w:val="20"/>
          <w:szCs w:val="20"/>
        </w:rPr>
      </w:pPr>
      <w:r w:rsidRPr="0005518F">
        <w:rPr>
          <w:rFonts w:ascii="Arial" w:hAnsi="Arial" w:cs="Arial"/>
          <w:sz w:val="20"/>
          <w:szCs w:val="20"/>
        </w:rPr>
        <w:t>In Rel-15 NR-DC, only FR1 PCell will configure E-UTRA inter-RAT measurement.</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CSSF for NR-DC,</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Pr="0005518F" w:rsidRDefault="00D94A32" w:rsidP="004578B7">
      <w:pPr>
        <w:pStyle w:val="aff7"/>
        <w:numPr>
          <w:ilvl w:val="4"/>
          <w:numId w:val="6"/>
        </w:numPr>
        <w:ind w:leftChars="0"/>
        <w:rPr>
          <w:rFonts w:ascii="Arial" w:hAnsi="Arial" w:cs="Arial"/>
          <w:sz w:val="20"/>
          <w:szCs w:val="20"/>
        </w:rPr>
      </w:pPr>
      <w:r w:rsidRPr="0005518F">
        <w:rPr>
          <w:rFonts w:ascii="Arial" w:hAnsi="Arial" w:cs="Arial"/>
          <w:sz w:val="20"/>
          <w:szCs w:val="20"/>
        </w:rPr>
        <w:t>The value of scaling factor CSSF</w:t>
      </w:r>
      <w:r w:rsidRPr="00F91BE8">
        <w:rPr>
          <w:rFonts w:ascii="Arial" w:hAnsi="Arial" w:cs="Arial"/>
          <w:sz w:val="20"/>
          <w:szCs w:val="20"/>
          <w:vertAlign w:val="subscript"/>
        </w:rPr>
        <w:t>outside_gap</w:t>
      </w:r>
      <w:r w:rsidRPr="0005518F">
        <w:rPr>
          <w:rFonts w:ascii="Arial" w:hAnsi="Arial" w:cs="Arial"/>
          <w:sz w:val="20"/>
          <w:szCs w:val="20"/>
        </w:rPr>
        <w:t xml:space="preserve"> for FR1+FR2 NR-DC can be defined as Table 2.</w:t>
      </w:r>
    </w:p>
    <w:p w:rsidR="00D94A32" w:rsidRPr="0005518F" w:rsidRDefault="00D94A32" w:rsidP="00D94A32">
      <w:pPr>
        <w:pStyle w:val="aff7"/>
        <w:spacing w:before="240"/>
        <w:ind w:leftChars="0" w:left="1932" w:firstLine="168"/>
        <w:rPr>
          <w:rFonts w:ascii="Arial" w:hAnsi="Arial" w:cs="Arial"/>
        </w:rPr>
      </w:pPr>
      <w:r w:rsidRPr="0005518F">
        <w:rPr>
          <w:rFonts w:ascii="Arial" w:hAnsi="Arial" w:cs="Arial"/>
          <w:b/>
        </w:rPr>
        <w:t>Table 2: scaling factor CSSF</w:t>
      </w:r>
      <w:r w:rsidRPr="0005518F">
        <w:rPr>
          <w:rFonts w:ascii="Arial" w:hAnsi="Arial" w:cs="Arial"/>
          <w:b/>
          <w:vertAlign w:val="subscript"/>
        </w:rPr>
        <w:t>outside_gap</w:t>
      </w:r>
      <w:r w:rsidRPr="0005518F">
        <w:rPr>
          <w:rFonts w:ascii="Arial" w:hAnsi="Arial" w:cs="Arial"/>
          <w:b/>
        </w:rPr>
        <w:t xml:space="preserve"> for FR1+FR2 NR-DC</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667"/>
        <w:gridCol w:w="2126"/>
        <w:gridCol w:w="2126"/>
      </w:tblGrid>
      <w:tr w:rsidR="00D94A32" w:rsidRPr="0005518F" w:rsidTr="00F96D51">
        <w:trPr>
          <w:trHeight w:val="340"/>
        </w:trPr>
        <w:tc>
          <w:tcPr>
            <w:tcW w:w="1702"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Scenario</w:t>
            </w:r>
          </w:p>
        </w:tc>
        <w:tc>
          <w:tcPr>
            <w:tcW w:w="1417"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CSSF</w:t>
            </w:r>
            <w:r w:rsidRPr="0005518F">
              <w:rPr>
                <w:rFonts w:ascii="Arial" w:hAnsi="Arial" w:cs="Arial"/>
                <w:b/>
                <w:sz w:val="18"/>
                <w:vertAlign w:val="subscript"/>
              </w:rPr>
              <w:t>outside_gap,i</w:t>
            </w:r>
            <w:r w:rsidRPr="0005518F">
              <w:rPr>
                <w:rFonts w:ascii="Arial" w:hAnsi="Arial" w:cs="Arial"/>
                <w:b/>
                <w:sz w:val="18"/>
              </w:rPr>
              <w:t xml:space="preserve"> for FR1 PCC</w:t>
            </w:r>
          </w:p>
        </w:tc>
        <w:tc>
          <w:tcPr>
            <w:tcW w:w="1418"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CSSF</w:t>
            </w:r>
            <w:r w:rsidRPr="0005518F">
              <w:rPr>
                <w:rFonts w:ascii="Arial" w:hAnsi="Arial" w:cs="Arial"/>
                <w:b/>
                <w:sz w:val="18"/>
                <w:vertAlign w:val="subscript"/>
              </w:rPr>
              <w:t>outside_gap,i</w:t>
            </w:r>
            <w:r w:rsidRPr="0005518F">
              <w:rPr>
                <w:rFonts w:ascii="Arial" w:hAnsi="Arial" w:cs="Arial"/>
                <w:b/>
                <w:sz w:val="18"/>
              </w:rPr>
              <w:t xml:space="preserve"> for FR1 SCC</w:t>
            </w:r>
          </w:p>
        </w:tc>
        <w:tc>
          <w:tcPr>
            <w:tcW w:w="1667"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CSSF</w:t>
            </w:r>
            <w:r w:rsidRPr="0005518F">
              <w:rPr>
                <w:rFonts w:ascii="Arial" w:hAnsi="Arial" w:cs="Arial"/>
                <w:b/>
                <w:sz w:val="18"/>
                <w:vertAlign w:val="subscript"/>
              </w:rPr>
              <w:t>outside_gap,i</w:t>
            </w:r>
            <w:r w:rsidRPr="0005518F">
              <w:rPr>
                <w:rFonts w:ascii="Arial" w:hAnsi="Arial" w:cs="Arial"/>
                <w:b/>
                <w:sz w:val="18"/>
              </w:rPr>
              <w:t xml:space="preserve"> for FR2 PCC</w:t>
            </w:r>
          </w:p>
        </w:tc>
        <w:tc>
          <w:tcPr>
            <w:tcW w:w="2126" w:type="dxa"/>
          </w:tcPr>
          <w:p w:rsidR="00D94A32" w:rsidRPr="0005518F" w:rsidRDefault="00D94A32" w:rsidP="00F96D51">
            <w:pPr>
              <w:rPr>
                <w:rFonts w:ascii="Arial" w:hAnsi="Arial" w:cs="Arial"/>
                <w:b/>
                <w:sz w:val="18"/>
              </w:rPr>
            </w:pPr>
            <w:r w:rsidRPr="0005518F">
              <w:rPr>
                <w:rFonts w:ascii="Arial" w:hAnsi="Arial" w:cs="Arial"/>
                <w:b/>
                <w:sz w:val="18"/>
              </w:rPr>
              <w:t>CSSF</w:t>
            </w:r>
            <w:r w:rsidRPr="0005518F">
              <w:rPr>
                <w:rFonts w:ascii="Arial" w:hAnsi="Arial" w:cs="Arial"/>
                <w:b/>
                <w:sz w:val="18"/>
                <w:vertAlign w:val="subscript"/>
              </w:rPr>
              <w:t>outside_gap,i</w:t>
            </w:r>
            <w:r w:rsidRPr="0005518F">
              <w:rPr>
                <w:rFonts w:ascii="Arial" w:hAnsi="Arial" w:cs="Arial"/>
                <w:b/>
                <w:sz w:val="18"/>
              </w:rPr>
              <w:t xml:space="preserve"> for FR2 PSCC </w:t>
            </w:r>
          </w:p>
        </w:tc>
        <w:tc>
          <w:tcPr>
            <w:tcW w:w="2126" w:type="dxa"/>
            <w:shd w:val="clear" w:color="auto" w:fill="auto"/>
          </w:tcPr>
          <w:p w:rsidR="00D94A32" w:rsidRPr="0005518F" w:rsidRDefault="00D94A32" w:rsidP="00F96D51">
            <w:pPr>
              <w:rPr>
                <w:rFonts w:ascii="Arial" w:hAnsi="Arial" w:cs="Arial"/>
                <w:b/>
              </w:rPr>
            </w:pPr>
            <w:r w:rsidRPr="0005518F">
              <w:rPr>
                <w:rFonts w:ascii="Arial" w:hAnsi="Arial" w:cs="Arial"/>
                <w:b/>
              </w:rPr>
              <w:t>CSSF</w:t>
            </w:r>
            <w:r w:rsidRPr="0005518F">
              <w:rPr>
                <w:rFonts w:ascii="Arial" w:hAnsi="Arial" w:cs="Arial"/>
                <w:b/>
                <w:vertAlign w:val="subscript"/>
              </w:rPr>
              <w:t>outside_gap,i</w:t>
            </w:r>
            <w:r w:rsidRPr="0005518F">
              <w:rPr>
                <w:rFonts w:ascii="Arial" w:hAnsi="Arial" w:cs="Arial"/>
                <w:b/>
              </w:rPr>
              <w:t xml:space="preserve"> for FR2 SCC</w:t>
            </w:r>
          </w:p>
        </w:tc>
      </w:tr>
      <w:tr w:rsidR="00D94A32" w:rsidRPr="0005518F" w:rsidTr="00F96D51">
        <w:trPr>
          <w:trHeight w:val="340"/>
        </w:trPr>
        <w:tc>
          <w:tcPr>
            <w:tcW w:w="1702"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 xml:space="preserve">FR1 +FR2 DC (FR1 PCell) </w:t>
            </w:r>
            <w:r w:rsidRPr="0005518F">
              <w:rPr>
                <w:rFonts w:ascii="Arial" w:hAnsi="Arial" w:cs="Arial"/>
                <w:b/>
                <w:sz w:val="18"/>
                <w:vertAlign w:val="superscript"/>
              </w:rPr>
              <w:t>Note 1</w:t>
            </w:r>
          </w:p>
        </w:tc>
        <w:tc>
          <w:tcPr>
            <w:tcW w:w="1417" w:type="dxa"/>
            <w:shd w:val="clear" w:color="auto" w:fill="auto"/>
            <w:vAlign w:val="center"/>
          </w:tcPr>
          <w:p w:rsidR="00D94A32" w:rsidRPr="0005518F" w:rsidRDefault="00D94A32" w:rsidP="00F96D51">
            <w:pPr>
              <w:rPr>
                <w:rFonts w:ascii="Arial" w:hAnsi="Arial" w:cs="Arial"/>
                <w:sz w:val="18"/>
              </w:rPr>
            </w:pPr>
            <w:r w:rsidRPr="0005518F">
              <w:rPr>
                <w:rFonts w:ascii="Arial" w:hAnsi="Arial" w:cs="Arial"/>
                <w:sz w:val="18"/>
              </w:rPr>
              <w:t>1</w:t>
            </w:r>
          </w:p>
        </w:tc>
        <w:tc>
          <w:tcPr>
            <w:tcW w:w="1418" w:type="dxa"/>
            <w:shd w:val="clear" w:color="auto" w:fill="auto"/>
            <w:vAlign w:val="center"/>
          </w:tcPr>
          <w:p w:rsidR="00D94A32" w:rsidRPr="0005518F" w:rsidRDefault="00D94A32" w:rsidP="00F96D51">
            <w:pPr>
              <w:rPr>
                <w:rFonts w:ascii="Arial" w:hAnsi="Arial" w:cs="Arial"/>
                <w:sz w:val="18"/>
              </w:rPr>
            </w:pPr>
            <w:r w:rsidRPr="0005518F">
              <w:rPr>
                <w:rFonts w:ascii="Arial" w:hAnsi="Arial" w:cs="Arial"/>
                <w:sz w:val="18"/>
              </w:rPr>
              <w:t>2×Number of configured SCell(s)</w:t>
            </w:r>
          </w:p>
        </w:tc>
        <w:tc>
          <w:tcPr>
            <w:tcW w:w="1667" w:type="dxa"/>
            <w:shd w:val="clear" w:color="auto" w:fill="auto"/>
            <w:vAlign w:val="center"/>
          </w:tcPr>
          <w:p w:rsidR="00D94A32" w:rsidRPr="0005518F" w:rsidRDefault="00D94A32" w:rsidP="00F96D51">
            <w:pPr>
              <w:rPr>
                <w:rFonts w:ascii="Arial" w:hAnsi="Arial" w:cs="Arial"/>
                <w:sz w:val="18"/>
              </w:rPr>
            </w:pPr>
            <w:r w:rsidRPr="0005518F">
              <w:rPr>
                <w:rFonts w:ascii="Arial" w:hAnsi="Arial" w:cs="Arial"/>
                <w:sz w:val="18"/>
              </w:rPr>
              <w:t>N/A</w:t>
            </w:r>
          </w:p>
        </w:tc>
        <w:tc>
          <w:tcPr>
            <w:tcW w:w="2126" w:type="dxa"/>
            <w:vAlign w:val="center"/>
          </w:tcPr>
          <w:p w:rsidR="00D94A32" w:rsidRPr="0005518F" w:rsidRDefault="00D94A32" w:rsidP="00F96D51">
            <w:pPr>
              <w:rPr>
                <w:rFonts w:ascii="Arial" w:hAnsi="Arial" w:cs="Arial"/>
                <w:sz w:val="18"/>
              </w:rPr>
            </w:pPr>
            <w:r w:rsidRPr="0005518F">
              <w:rPr>
                <w:rFonts w:ascii="Arial" w:hAnsi="Arial" w:cs="Arial"/>
                <w:sz w:val="18"/>
              </w:rPr>
              <w:t>2</w:t>
            </w:r>
          </w:p>
        </w:tc>
        <w:tc>
          <w:tcPr>
            <w:tcW w:w="2126" w:type="dxa"/>
            <w:shd w:val="clear" w:color="auto" w:fill="auto"/>
            <w:vAlign w:val="center"/>
          </w:tcPr>
          <w:p w:rsidR="00D94A32" w:rsidRPr="0005518F" w:rsidRDefault="00D94A32" w:rsidP="00F96D51">
            <w:pPr>
              <w:rPr>
                <w:rFonts w:ascii="Arial" w:hAnsi="Arial" w:cs="Arial"/>
              </w:rPr>
            </w:pPr>
            <w:r w:rsidRPr="0005518F">
              <w:rPr>
                <w:rFonts w:ascii="Arial" w:hAnsi="Arial" w:cs="Arial"/>
              </w:rPr>
              <w:t>2×Number of configured SCell(s)</w:t>
            </w:r>
          </w:p>
        </w:tc>
      </w:tr>
      <w:tr w:rsidR="00D94A32" w:rsidRPr="0005518F" w:rsidTr="00F96D51">
        <w:trPr>
          <w:trHeight w:val="340"/>
        </w:trPr>
        <w:tc>
          <w:tcPr>
            <w:tcW w:w="10456" w:type="dxa"/>
            <w:gridSpan w:val="6"/>
            <w:shd w:val="clear" w:color="auto" w:fill="auto"/>
          </w:tcPr>
          <w:p w:rsidR="00D94A32" w:rsidRPr="0005518F" w:rsidRDefault="00D94A32" w:rsidP="00F96D51">
            <w:pPr>
              <w:rPr>
                <w:rFonts w:ascii="Arial" w:hAnsi="Arial" w:cs="Arial"/>
                <w:sz w:val="18"/>
              </w:rPr>
            </w:pPr>
            <w:r w:rsidRPr="0005518F">
              <w:rPr>
                <w:rFonts w:ascii="Arial" w:hAnsi="Arial" w:cs="Arial"/>
                <w:sz w:val="18"/>
              </w:rPr>
              <w:t>Note 1:</w:t>
            </w:r>
            <w:r w:rsidRPr="0005518F">
              <w:rPr>
                <w:rFonts w:ascii="Arial" w:hAnsi="Arial" w:cs="Arial"/>
                <w:sz w:val="18"/>
              </w:rPr>
              <w:tab/>
              <w:t>Only one FR1 operating band and one FR2 operating band are included for FR1+FR2 inter-band DC.</w:t>
            </w:r>
          </w:p>
        </w:tc>
      </w:tr>
    </w:tbl>
    <w:p w:rsidR="00D94A32" w:rsidRPr="0005518F" w:rsidRDefault="00D94A32" w:rsidP="00D94A32">
      <w:pPr>
        <w:ind w:left="1680"/>
        <w:rPr>
          <w:rFonts w:ascii="Arial" w:hAnsi="Arial" w:cs="Arial"/>
        </w:rPr>
      </w:pP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SFTD measurement for NR-DC,</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w:t>
      </w:r>
    </w:p>
    <w:p w:rsidR="00D94A32" w:rsidRDefault="00D94A32" w:rsidP="004578B7">
      <w:pPr>
        <w:pStyle w:val="aff7"/>
        <w:numPr>
          <w:ilvl w:val="4"/>
          <w:numId w:val="6"/>
        </w:numPr>
        <w:ind w:leftChars="0"/>
        <w:rPr>
          <w:rFonts w:ascii="Arial" w:hAnsi="Arial" w:cs="Arial"/>
          <w:sz w:val="20"/>
          <w:szCs w:val="20"/>
        </w:rPr>
      </w:pPr>
      <w:r w:rsidRPr="0005518F">
        <w:rPr>
          <w:rFonts w:ascii="Arial" w:hAnsi="Arial" w:cs="Arial"/>
          <w:sz w:val="20"/>
          <w:szCs w:val="20"/>
        </w:rPr>
        <w:t>Since SFTD measurement for NR-DC is postponed to Rel-16 in RAN2, RAN4 does not need to specify the requirement for NR-DC SFTD in Rel-15.</w:t>
      </w:r>
    </w:p>
    <w:p w:rsidR="00D94A32" w:rsidRDefault="00D94A32" w:rsidP="004578B7">
      <w:pPr>
        <w:pStyle w:val="aff7"/>
        <w:numPr>
          <w:ilvl w:val="2"/>
          <w:numId w:val="6"/>
        </w:numPr>
        <w:ind w:leftChars="0"/>
        <w:rPr>
          <w:rFonts w:ascii="Arial" w:hAnsi="Arial" w:cs="Arial"/>
          <w:sz w:val="20"/>
          <w:szCs w:val="20"/>
        </w:rPr>
      </w:pPr>
      <w:r>
        <w:rPr>
          <w:rFonts w:ascii="Arial" w:hAnsi="Arial" w:cs="Arial" w:hint="eastAsia"/>
          <w:sz w:val="20"/>
          <w:szCs w:val="20"/>
        </w:rPr>
        <w:t>Regarding MRTD and MTTD for NR-DC,</w:t>
      </w:r>
    </w:p>
    <w:p w:rsidR="00D94A32" w:rsidRDefault="00D94A32" w:rsidP="004578B7">
      <w:pPr>
        <w:pStyle w:val="aff7"/>
        <w:numPr>
          <w:ilvl w:val="3"/>
          <w:numId w:val="6"/>
        </w:numPr>
        <w:ind w:leftChars="0"/>
        <w:rPr>
          <w:rFonts w:ascii="Arial" w:hAnsi="Arial" w:cs="Arial"/>
          <w:sz w:val="20"/>
          <w:szCs w:val="20"/>
        </w:rPr>
      </w:pPr>
      <w:r>
        <w:rPr>
          <w:rFonts w:ascii="Arial" w:hAnsi="Arial" w:cs="Arial" w:hint="eastAsia"/>
          <w:sz w:val="20"/>
          <w:szCs w:val="20"/>
        </w:rPr>
        <w:t>Agreements:</w:t>
      </w:r>
    </w:p>
    <w:p w:rsidR="00D94A32" w:rsidRDefault="00D94A32" w:rsidP="004578B7">
      <w:pPr>
        <w:pStyle w:val="aff7"/>
        <w:numPr>
          <w:ilvl w:val="4"/>
          <w:numId w:val="6"/>
        </w:numPr>
        <w:ind w:leftChars="0"/>
        <w:rPr>
          <w:rFonts w:ascii="Arial" w:hAnsi="Arial" w:cs="Arial"/>
          <w:sz w:val="20"/>
          <w:szCs w:val="20"/>
        </w:rPr>
      </w:pPr>
      <w:r w:rsidRPr="0005518F">
        <w:rPr>
          <w:rFonts w:ascii="Arial" w:hAnsi="Arial" w:cs="Arial"/>
          <w:sz w:val="20"/>
          <w:szCs w:val="20"/>
        </w:rPr>
        <w:t>Define MRTD for inter-band NR-NR DC as follows:</w:t>
      </w:r>
    </w:p>
    <w:tbl>
      <w:tblPr>
        <w:tblStyle w:val="15"/>
        <w:tblW w:w="6358" w:type="dxa"/>
        <w:tblInd w:w="2015" w:type="dxa"/>
        <w:tblLook w:val="04A0" w:firstRow="1" w:lastRow="0" w:firstColumn="1" w:lastColumn="0" w:noHBand="0" w:noVBand="1"/>
      </w:tblPr>
      <w:tblGrid>
        <w:gridCol w:w="2410"/>
        <w:gridCol w:w="3948"/>
      </w:tblGrid>
      <w:tr w:rsidR="00D94A32" w:rsidRPr="0005518F" w:rsidTr="00F96D51">
        <w:trPr>
          <w:trHeight w:val="18"/>
        </w:trPr>
        <w:tc>
          <w:tcPr>
            <w:tcW w:w="2410" w:type="dxa"/>
            <w:hideMark/>
          </w:tcPr>
          <w:p w:rsidR="00D94A32" w:rsidRPr="0005518F" w:rsidRDefault="00D94A32" w:rsidP="00F96D51">
            <w:pPr>
              <w:rPr>
                <w:rFonts w:ascii="Arial" w:hAnsi="Arial" w:cs="Arial"/>
                <w:b/>
                <w:sz w:val="18"/>
              </w:rPr>
            </w:pPr>
            <w:r w:rsidRPr="0005518F">
              <w:rPr>
                <w:rFonts w:ascii="Arial" w:hAnsi="Arial" w:cs="Arial"/>
                <w:b/>
                <w:sz w:val="18"/>
              </w:rPr>
              <w:t>Frequency Range</w:t>
            </w:r>
          </w:p>
        </w:tc>
        <w:tc>
          <w:tcPr>
            <w:tcW w:w="3948" w:type="dxa"/>
            <w:hideMark/>
          </w:tcPr>
          <w:p w:rsidR="00D94A32" w:rsidRPr="0005518F" w:rsidRDefault="00D94A32" w:rsidP="00F96D51">
            <w:pPr>
              <w:rPr>
                <w:rFonts w:ascii="Arial" w:hAnsi="Arial" w:cs="Arial"/>
                <w:b/>
                <w:sz w:val="18"/>
              </w:rPr>
            </w:pPr>
            <w:r w:rsidRPr="0005518F">
              <w:rPr>
                <w:rFonts w:ascii="Arial" w:hAnsi="Arial" w:cs="Arial"/>
                <w:b/>
                <w:sz w:val="18"/>
              </w:rPr>
              <w:t>Maximum receive timing difference (µs)</w:t>
            </w:r>
          </w:p>
        </w:tc>
      </w:tr>
      <w:tr w:rsidR="00D94A32" w:rsidRPr="0005518F" w:rsidTr="00F96D51">
        <w:trPr>
          <w:trHeight w:val="18"/>
        </w:trPr>
        <w:tc>
          <w:tcPr>
            <w:tcW w:w="2410" w:type="dxa"/>
            <w:hideMark/>
          </w:tcPr>
          <w:p w:rsidR="00D94A32" w:rsidRPr="0005518F" w:rsidRDefault="00D94A32" w:rsidP="00F96D51">
            <w:pPr>
              <w:rPr>
                <w:rFonts w:ascii="Arial" w:hAnsi="Arial" w:cs="Arial"/>
                <w:b/>
                <w:sz w:val="18"/>
              </w:rPr>
            </w:pPr>
            <w:r w:rsidRPr="0005518F">
              <w:rPr>
                <w:rFonts w:ascii="Arial" w:hAnsi="Arial" w:cs="Arial"/>
                <w:b/>
                <w:sz w:val="18"/>
              </w:rPr>
              <w:t>Between FR1 and FR2</w:t>
            </w:r>
          </w:p>
        </w:tc>
        <w:tc>
          <w:tcPr>
            <w:tcW w:w="3948" w:type="dxa"/>
            <w:hideMark/>
          </w:tcPr>
          <w:p w:rsidR="00D94A32" w:rsidRPr="0005518F" w:rsidRDefault="00D94A32" w:rsidP="00F96D51">
            <w:pPr>
              <w:rPr>
                <w:rFonts w:ascii="Arial" w:hAnsi="Arial" w:cs="Arial"/>
                <w:b/>
                <w:sz w:val="18"/>
              </w:rPr>
            </w:pPr>
            <w:r w:rsidRPr="0005518F">
              <w:rPr>
                <w:rFonts w:ascii="Arial" w:hAnsi="Arial" w:cs="Arial"/>
                <w:b/>
                <w:sz w:val="18"/>
              </w:rPr>
              <w:t>33</w:t>
            </w:r>
          </w:p>
        </w:tc>
      </w:tr>
    </w:tbl>
    <w:p w:rsidR="00D94A32" w:rsidRPr="0005518F" w:rsidRDefault="00D94A32" w:rsidP="00D94A32">
      <w:pPr>
        <w:pStyle w:val="aff7"/>
        <w:ind w:leftChars="0" w:left="2100"/>
        <w:rPr>
          <w:rFonts w:ascii="Arial" w:hAnsi="Arial" w:cs="Arial"/>
          <w:sz w:val="20"/>
          <w:szCs w:val="20"/>
        </w:rPr>
      </w:pPr>
    </w:p>
    <w:p w:rsidR="00D94A32" w:rsidRDefault="00D94A32" w:rsidP="004578B7">
      <w:pPr>
        <w:pStyle w:val="aff7"/>
        <w:numPr>
          <w:ilvl w:val="4"/>
          <w:numId w:val="6"/>
        </w:numPr>
        <w:ind w:leftChars="0"/>
        <w:rPr>
          <w:rFonts w:ascii="Arial" w:hAnsi="Arial" w:cs="Arial"/>
          <w:sz w:val="20"/>
          <w:szCs w:val="20"/>
        </w:rPr>
      </w:pPr>
      <w:r w:rsidRPr="0005518F">
        <w:rPr>
          <w:rFonts w:ascii="Arial" w:hAnsi="Arial" w:cs="Arial"/>
          <w:sz w:val="20"/>
          <w:szCs w:val="20"/>
        </w:rPr>
        <w:t>Define MTTD for inter-band NR-NR DC as follows:</w:t>
      </w:r>
    </w:p>
    <w:tbl>
      <w:tblPr>
        <w:tblStyle w:val="15"/>
        <w:tblW w:w="6707" w:type="dxa"/>
        <w:tblInd w:w="1906" w:type="dxa"/>
        <w:tblLook w:val="04A0" w:firstRow="1" w:lastRow="0" w:firstColumn="1" w:lastColumn="0" w:noHBand="0" w:noVBand="1"/>
      </w:tblPr>
      <w:tblGrid>
        <w:gridCol w:w="2410"/>
        <w:gridCol w:w="4297"/>
      </w:tblGrid>
      <w:tr w:rsidR="00D94A32" w:rsidRPr="0005518F" w:rsidTr="00F96D51">
        <w:trPr>
          <w:trHeight w:val="18"/>
        </w:trPr>
        <w:tc>
          <w:tcPr>
            <w:tcW w:w="2410" w:type="dxa"/>
            <w:hideMark/>
          </w:tcPr>
          <w:p w:rsidR="00D94A32" w:rsidRPr="0005518F" w:rsidRDefault="00D94A32" w:rsidP="00F96D51">
            <w:pPr>
              <w:rPr>
                <w:rFonts w:ascii="Arial" w:hAnsi="Arial" w:cs="Arial"/>
                <w:b/>
                <w:sz w:val="18"/>
              </w:rPr>
            </w:pPr>
            <w:r w:rsidRPr="0005518F">
              <w:rPr>
                <w:rFonts w:ascii="Arial" w:hAnsi="Arial" w:cs="Arial"/>
                <w:b/>
                <w:sz w:val="18"/>
              </w:rPr>
              <w:t>Frequency Range</w:t>
            </w:r>
          </w:p>
        </w:tc>
        <w:tc>
          <w:tcPr>
            <w:tcW w:w="4297" w:type="dxa"/>
            <w:hideMark/>
          </w:tcPr>
          <w:p w:rsidR="00D94A32" w:rsidRPr="0005518F" w:rsidRDefault="00D94A32" w:rsidP="00F96D51">
            <w:pPr>
              <w:rPr>
                <w:rFonts w:ascii="Arial" w:hAnsi="Arial" w:cs="Arial"/>
                <w:b/>
                <w:sz w:val="18"/>
              </w:rPr>
            </w:pPr>
            <w:r w:rsidRPr="0005518F">
              <w:rPr>
                <w:rFonts w:ascii="Arial" w:hAnsi="Arial" w:cs="Arial"/>
                <w:b/>
                <w:sz w:val="18"/>
              </w:rPr>
              <w:t>Maximum transmission timing difference (µs)</w:t>
            </w:r>
          </w:p>
        </w:tc>
      </w:tr>
      <w:tr w:rsidR="00D94A32" w:rsidRPr="0005518F" w:rsidTr="00F96D51">
        <w:trPr>
          <w:trHeight w:val="18"/>
        </w:trPr>
        <w:tc>
          <w:tcPr>
            <w:tcW w:w="2410" w:type="dxa"/>
            <w:hideMark/>
          </w:tcPr>
          <w:p w:rsidR="00D94A32" w:rsidRPr="0005518F" w:rsidRDefault="00D94A32" w:rsidP="00F96D51">
            <w:pPr>
              <w:rPr>
                <w:rFonts w:ascii="Arial" w:hAnsi="Arial" w:cs="Arial"/>
                <w:b/>
                <w:sz w:val="18"/>
              </w:rPr>
            </w:pPr>
            <w:r w:rsidRPr="0005518F">
              <w:rPr>
                <w:rFonts w:ascii="Arial" w:hAnsi="Arial" w:cs="Arial"/>
                <w:b/>
                <w:sz w:val="18"/>
              </w:rPr>
              <w:t>Between FR1 and FR2</w:t>
            </w:r>
          </w:p>
        </w:tc>
        <w:tc>
          <w:tcPr>
            <w:tcW w:w="4297" w:type="dxa"/>
            <w:hideMark/>
          </w:tcPr>
          <w:p w:rsidR="00D94A32" w:rsidRPr="0005518F" w:rsidRDefault="00D94A32" w:rsidP="00F96D51">
            <w:pPr>
              <w:rPr>
                <w:rFonts w:ascii="Arial" w:hAnsi="Arial" w:cs="Arial"/>
                <w:b/>
                <w:sz w:val="18"/>
              </w:rPr>
            </w:pPr>
            <w:r w:rsidRPr="0005518F">
              <w:rPr>
                <w:rFonts w:ascii="Arial" w:hAnsi="Arial" w:cs="Arial"/>
                <w:b/>
                <w:sz w:val="18"/>
              </w:rPr>
              <w:t>34.1</w:t>
            </w:r>
          </w:p>
        </w:tc>
      </w:tr>
    </w:tbl>
    <w:p w:rsidR="00D94A32" w:rsidRPr="00482A13" w:rsidRDefault="00D94A32" w:rsidP="00D94A32">
      <w:pPr>
        <w:ind w:left="1260"/>
        <w:rPr>
          <w:rFonts w:ascii="Arial" w:hAnsi="Arial" w:cs="Arial"/>
        </w:rPr>
      </w:pPr>
    </w:p>
    <w:p w:rsidR="00D94A32" w:rsidRPr="00482A13" w:rsidRDefault="00D94A32" w:rsidP="00D94A32">
      <w:pPr>
        <w:pStyle w:val="7"/>
        <w:rPr>
          <w:rFonts w:cs="Arial"/>
          <w:lang w:eastAsia="ja-JP"/>
        </w:rPr>
      </w:pPr>
      <w:r w:rsidRPr="00482A13">
        <w:rPr>
          <w:rFonts w:cs="Arial"/>
          <w:lang w:eastAsia="ja-JP"/>
        </w:rPr>
        <w:lastRenderedPageBreak/>
        <w:t>For other issues:</w:t>
      </w:r>
    </w:p>
    <w:p w:rsidR="00D94A32" w:rsidRPr="00A82024"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The </w:t>
      </w:r>
      <w:r>
        <w:rPr>
          <w:rFonts w:ascii="Arial" w:hAnsi="Arial" w:cs="Arial"/>
        </w:rPr>
        <w:t>following contributions are email approval after RAN4 #90</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R4-1900063</w:t>
      </w:r>
      <w:r w:rsidRPr="00A82024">
        <w:rPr>
          <w:rFonts w:ascii="Arial" w:hAnsi="Arial" w:cs="Arial"/>
        </w:rPr>
        <w:tab/>
        <w:t>CR for TS 38.307</w:t>
      </w:r>
      <w:r>
        <w:rPr>
          <w:rFonts w:ascii="Arial" w:hAnsi="Arial" w:cs="Arial"/>
        </w:rPr>
        <w:t xml:space="preserve"> </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A82024">
        <w:rPr>
          <w:rFonts w:ascii="Arial" w:hAnsi="Arial" w:cs="Arial"/>
        </w:rPr>
        <w:t>R4-1902219</w:t>
      </w:r>
      <w:r w:rsidRPr="00A82024">
        <w:rPr>
          <w:rFonts w:ascii="Arial" w:hAnsi="Arial" w:cs="Arial"/>
        </w:rPr>
        <w:tab/>
        <w:t>Maintenance of RAN4 UE feature list for Rel.15 NR</w:t>
      </w:r>
    </w:p>
    <w:p w:rsidR="00D94A32" w:rsidRPr="00A82024"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R4-1902220</w:t>
      </w:r>
      <w:r>
        <w:rPr>
          <w:rFonts w:ascii="Arial" w:hAnsi="Arial" w:cs="Arial"/>
        </w:rPr>
        <w:tab/>
        <w:t>LS on</w:t>
      </w:r>
      <w:r w:rsidRPr="00A82024">
        <w:rPr>
          <w:rFonts w:ascii="Arial" w:hAnsi="Arial" w:cs="Arial"/>
        </w:rPr>
        <w:t xml:space="preserve"> RAN4 UE feature list for Rel.15 NR</w:t>
      </w:r>
    </w:p>
    <w:p w:rsidR="00D94A32" w:rsidRPr="00A82024" w:rsidRDefault="00D94A32" w:rsidP="00D94A32">
      <w:pPr>
        <w:rPr>
          <w:rFonts w:ascii="Arial" w:hAnsi="Arial" w:cs="Arial"/>
        </w:rPr>
      </w:pPr>
    </w:p>
    <w:p w:rsidR="00D94A32" w:rsidRPr="00482A13" w:rsidRDefault="00D94A32" w:rsidP="00D94A32">
      <w:pPr>
        <w:pStyle w:val="6"/>
        <w:rPr>
          <w:rFonts w:cs="Arial"/>
          <w:b/>
          <w:lang w:eastAsia="ja-JP"/>
        </w:rPr>
      </w:pPr>
      <w:r w:rsidRPr="00482A13">
        <w:rPr>
          <w:rFonts w:cs="Arial"/>
          <w:b/>
          <w:lang w:eastAsia="ja-JP"/>
        </w:rPr>
        <w:t>RAN4 #90 (Feb.), Performance part</w:t>
      </w:r>
    </w:p>
    <w:p w:rsidR="00D94A32" w:rsidRPr="00482A13" w:rsidRDefault="00D94A32" w:rsidP="00D94A32">
      <w:pPr>
        <w:pStyle w:val="7"/>
        <w:rPr>
          <w:rFonts w:cs="Arial"/>
          <w:lang w:eastAsia="ja-JP"/>
        </w:rPr>
      </w:pPr>
      <w:r w:rsidRPr="00482A13">
        <w:rPr>
          <w:rFonts w:cs="Arial"/>
          <w:lang w:eastAsia="ja-JP"/>
        </w:rPr>
        <w:t>For UE RRM performance</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EN-DC/SA: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Adhoc minutes were approved:</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R4-1902380</w:t>
      </w:r>
      <w:r w:rsidRPr="007C2B6C">
        <w:rPr>
          <w:rFonts w:ascii="Arial" w:hAnsi="Arial" w:cs="Arial"/>
        </w:rPr>
        <w:tab/>
        <w:t>Ad hoc minutes for R15 NR RRM performance part</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R4-1902348</w:t>
      </w:r>
      <w:r w:rsidRPr="007C2B6C">
        <w:rPr>
          <w:rFonts w:ascii="Arial" w:hAnsi="Arial" w:cs="Arial"/>
        </w:rPr>
        <w:tab/>
        <w:t>draftCR TCI states for RRM test cases (Section A.3.16)</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rPr>
        <w:t>Following draft CRs for TS38.133 were endorsed:</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R4-1900613</w:t>
      </w:r>
      <w:r w:rsidRPr="007C2B6C">
        <w:rPr>
          <w:rFonts w:ascii="Arial" w:hAnsi="Arial" w:cs="Arial"/>
        </w:rPr>
        <w:tab/>
        <w:t>Draft CR for 38.133 on inter-frequency measurement accuracy (section 10.1.4.1, 10.1.9.1, 10.1.14.1)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R4-1902106</w:t>
      </w:r>
      <w:r w:rsidRPr="007C2B6C">
        <w:rPr>
          <w:rFonts w:ascii="Arial" w:hAnsi="Arial" w:cs="Arial"/>
        </w:rPr>
        <w:tab/>
        <w:t>Conditions in accuracy requirements</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R4-1901933</w:t>
      </w:r>
      <w:r w:rsidRPr="007C2B6C">
        <w:rPr>
          <w:rFonts w:ascii="Arial" w:hAnsi="Arial" w:cs="Arial"/>
        </w:rPr>
        <w:tab/>
        <w:t>Earlier endorsed changes in bands grouping</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R4-1902107</w:t>
      </w:r>
      <w:r w:rsidRPr="007C2B6C">
        <w:rPr>
          <w:rFonts w:ascii="Arial" w:hAnsi="Arial" w:cs="Arial"/>
        </w:rPr>
        <w:tab/>
        <w:t>Corrections of several inconsistencies in TS 38.133 (Rel-15)</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R4-1902623</w:t>
      </w:r>
      <w:r w:rsidRPr="007C2B6C">
        <w:rPr>
          <w:rFonts w:ascii="Arial" w:hAnsi="Arial" w:cs="Arial"/>
        </w:rPr>
        <w:tab/>
        <w:t>CR for additional DRX configuration</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R4-1902109</w:t>
      </w:r>
      <w:r w:rsidRPr="007C2B6C">
        <w:rPr>
          <w:rFonts w:ascii="Arial" w:hAnsi="Arial" w:cs="Arial"/>
        </w:rPr>
        <w:tab/>
        <w:t>CR on SSB RMC for RLM (Section A.3.10)</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R4-1902110</w:t>
      </w:r>
      <w:r w:rsidRPr="007C2B6C">
        <w:rPr>
          <w:rFonts w:ascii="Arial" w:hAnsi="Arial" w:cs="Arial"/>
        </w:rPr>
        <w:tab/>
        <w:t>CR on SMTC RMC for RLM (Section A.3.11)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R4-1901180</w:t>
      </w:r>
      <w:r w:rsidRPr="007C2B6C">
        <w:rPr>
          <w:rFonts w:ascii="Arial" w:hAnsi="Arial" w:cs="Arial"/>
        </w:rPr>
        <w:tab/>
        <w:t>Update CSI-RS configuration for RRM test (section A.3.14)</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R4-1900348</w:t>
      </w:r>
      <w:r w:rsidRPr="007C2B6C">
        <w:rPr>
          <w:rFonts w:ascii="Arial" w:hAnsi="Arial" w:cs="Arial"/>
        </w:rPr>
        <w:tab/>
        <w:t>CR for TRS configuration in RRM tests for R15 (A.3.16)</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R4-1900703</w:t>
      </w:r>
      <w:r w:rsidRPr="007C2B6C">
        <w:rPr>
          <w:rFonts w:ascii="Arial" w:hAnsi="Arial" w:cs="Arial"/>
        </w:rPr>
        <w:tab/>
        <w:t>Draft CR for correction of PRACH configuration (section A.3.8)</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R4-1902347</w:t>
      </w:r>
      <w:r w:rsidRPr="007C2B6C">
        <w:rPr>
          <w:rFonts w:ascii="Arial" w:hAnsi="Arial" w:cs="Arial"/>
        </w:rPr>
        <w:tab/>
        <w:t>CR on RACH RMC for RLM (Section A.3.8)</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R4-1901181</w:t>
      </w:r>
      <w:r w:rsidRPr="007C2B6C">
        <w:rPr>
          <w:rFonts w:ascii="Arial" w:hAnsi="Arial" w:cs="Arial"/>
        </w:rPr>
        <w:tab/>
        <w:t>Adding DRX configuration for RRM test (section A.3.3)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R4-1901593</w:t>
      </w:r>
      <w:r w:rsidRPr="007C2B6C">
        <w:rPr>
          <w:rFonts w:ascii="Arial" w:hAnsi="Arial" w:cs="Arial"/>
        </w:rPr>
        <w:tab/>
        <w:t>Introducing LTE DRX configurations to for NR Annex</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R4-1902574</w:t>
      </w:r>
      <w:r w:rsidRPr="007C2B6C">
        <w:rPr>
          <w:rFonts w:ascii="Arial" w:hAnsi="Arial" w:cs="Arial"/>
        </w:rPr>
        <w:tab/>
        <w:t>Addition of TDD UL-DL configuration for FR2 and correction of CORESET for RMSI scheduling</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w:t>
      </w:r>
      <w:r>
        <w:rPr>
          <w:rFonts w:ascii="Arial" w:hAnsi="Arial" w:cs="Arial"/>
        </w:rPr>
        <w:t>2349</w:t>
      </w:r>
      <w:r>
        <w:rPr>
          <w:rFonts w:ascii="Arial" w:hAnsi="Arial" w:cs="Arial"/>
        </w:rPr>
        <w:tab/>
        <w:t>draftCR on E-UTRA as functi</w:t>
      </w:r>
      <w:r w:rsidRPr="007C2B6C">
        <w:rPr>
          <w:rFonts w:ascii="Arial" w:hAnsi="Arial" w:cs="Arial"/>
        </w:rPr>
        <w:t>onal link for RRM measurement tests (Section A.3.7)</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R4-1901097</w:t>
      </w:r>
      <w:r w:rsidRPr="007C2B6C">
        <w:rPr>
          <w:rFonts w:ascii="Arial" w:hAnsi="Arial" w:cs="Arial"/>
        </w:rPr>
        <w:tab/>
        <w:t>maintenance CR for FR1 event-triggered measurements (section A.4.6.1, A.6.6.1)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R4-1902350</w:t>
      </w:r>
      <w:r w:rsidRPr="007C2B6C">
        <w:rPr>
          <w:rFonts w:ascii="Arial" w:hAnsi="Arial" w:cs="Arial"/>
        </w:rPr>
        <w:tab/>
        <w:t>maintenance CR for FR2 event-triggered measurements (section A.5.6.1, A.7.6.1)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R4-1902567</w:t>
      </w:r>
      <w:r w:rsidRPr="007C2B6C">
        <w:rPr>
          <w:rFonts w:ascii="Arial" w:hAnsi="Arial" w:cs="Arial"/>
        </w:rPr>
        <w:tab/>
        <w:t>draftCR on SA NR UE Transmit Timing Accuracy Tests in FR1 (Section A.6.4.1)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R4-1902568</w:t>
      </w:r>
      <w:r w:rsidRPr="007C2B6C">
        <w:rPr>
          <w:rFonts w:ascii="Arial" w:hAnsi="Arial" w:cs="Arial"/>
        </w:rPr>
        <w:tab/>
        <w:t>draftCR on SA NR UE Transmit Timing Accuracy Tests in FR2 (Section A.7.4.1)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R4-1902355</w:t>
      </w:r>
      <w:r w:rsidRPr="007C2B6C">
        <w:rPr>
          <w:rFonts w:ascii="Arial" w:hAnsi="Arial" w:cs="Arial"/>
        </w:rPr>
        <w:tab/>
        <w:t>draftCR on test case for TA accuracy in EN-DC with PSCell in FR1 (section A.4.4.3)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R4-1902356</w:t>
      </w:r>
      <w:r w:rsidRPr="007C2B6C">
        <w:rPr>
          <w:rFonts w:ascii="Arial" w:hAnsi="Arial" w:cs="Arial"/>
        </w:rPr>
        <w:tab/>
        <w:t>draftCR on test case for TA accuracy in EN-DC with PSCell in FR2 (section A.5.4.3)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R4-1902357</w:t>
      </w:r>
      <w:r w:rsidRPr="007C2B6C">
        <w:rPr>
          <w:rFonts w:ascii="Arial" w:hAnsi="Arial" w:cs="Arial"/>
        </w:rPr>
        <w:tab/>
        <w:t>draftCR on test ca</w:t>
      </w:r>
      <w:r>
        <w:rPr>
          <w:rFonts w:ascii="Arial" w:hAnsi="Arial" w:cs="Arial"/>
        </w:rPr>
        <w:t>se for TA accuracy in SA with PC</w:t>
      </w:r>
      <w:r w:rsidRPr="007C2B6C">
        <w:rPr>
          <w:rFonts w:ascii="Arial" w:hAnsi="Arial" w:cs="Arial"/>
        </w:rPr>
        <w:t>ell in FR1 (section A.6.4.3)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R4-1902358</w:t>
      </w:r>
      <w:r w:rsidRPr="007C2B6C">
        <w:rPr>
          <w:rFonts w:ascii="Arial" w:hAnsi="Arial" w:cs="Arial"/>
        </w:rPr>
        <w:tab/>
        <w:t>draftCR on test ca</w:t>
      </w:r>
      <w:r>
        <w:rPr>
          <w:rFonts w:ascii="Arial" w:hAnsi="Arial" w:cs="Arial"/>
        </w:rPr>
        <w:t>se for TA accuracy in SA with PC</w:t>
      </w:r>
      <w:r w:rsidRPr="007C2B6C">
        <w:rPr>
          <w:rFonts w:ascii="Arial" w:hAnsi="Arial" w:cs="Arial"/>
        </w:rPr>
        <w:t>ell in FR2 (section A.7.4.3)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R4-1900612</w:t>
      </w:r>
      <w:r w:rsidRPr="007C2B6C">
        <w:rPr>
          <w:rFonts w:ascii="Arial" w:hAnsi="Arial" w:cs="Arial"/>
        </w:rPr>
        <w:tab/>
        <w:t>Draft CR on TS38.133 for modified parameters for RLM testing with 4 RX antenna connection (section A.3.6.1.1)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R4-1902359</w:t>
      </w:r>
      <w:r w:rsidRPr="007C2B6C">
        <w:rPr>
          <w:rFonts w:ascii="Arial" w:hAnsi="Arial" w:cs="Arial"/>
        </w:rPr>
        <w:tab/>
        <w:t>CR on RLM test cases for EN-DC FR1 (Section A.4.5.1)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R4-1902360</w:t>
      </w:r>
      <w:r w:rsidRPr="007C2B6C">
        <w:rPr>
          <w:rFonts w:ascii="Arial" w:hAnsi="Arial" w:cs="Arial"/>
        </w:rPr>
        <w:tab/>
        <w:t>CR on RLM test cases for EN-DC FR2 (Section A.5.5.1)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R4-1902361</w:t>
      </w:r>
      <w:r w:rsidRPr="007C2B6C">
        <w:rPr>
          <w:rFonts w:ascii="Arial" w:hAnsi="Arial" w:cs="Arial"/>
        </w:rPr>
        <w:tab/>
        <w:t>CR on RLM test cases for SA FR1 (Section A.6.5.1)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R4-1902362</w:t>
      </w:r>
      <w:r w:rsidRPr="007C2B6C">
        <w:rPr>
          <w:rFonts w:ascii="Arial" w:hAnsi="Arial" w:cs="Arial"/>
        </w:rPr>
        <w:tab/>
        <w:t>CR on RLM test cases for SA FR2 (Section A.7.5.1)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R4-1902637</w:t>
      </w:r>
      <w:r w:rsidRPr="007C2B6C">
        <w:rPr>
          <w:rFonts w:ascii="Arial" w:hAnsi="Arial" w:cs="Arial"/>
        </w:rPr>
        <w:tab/>
        <w:t>TC EN-DC CSI RLM for FR1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R4-1902618</w:t>
      </w:r>
      <w:r w:rsidRPr="007C2B6C">
        <w:rPr>
          <w:rFonts w:ascii="Arial" w:hAnsi="Arial" w:cs="Arial"/>
        </w:rPr>
        <w:tab/>
        <w:t>TC EN-DC CSI RLM for FR2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R4-1902363</w:t>
      </w:r>
      <w:r w:rsidRPr="007C2B6C">
        <w:rPr>
          <w:rFonts w:ascii="Arial" w:hAnsi="Arial" w:cs="Arial"/>
        </w:rPr>
        <w:tab/>
        <w:t>TC A.4.5.3 EN-DC SCell (de)activation delay with PSCell in FR1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R4-1902364</w:t>
      </w:r>
      <w:r w:rsidRPr="007C2B6C">
        <w:rPr>
          <w:rFonts w:ascii="Arial" w:hAnsi="Arial" w:cs="Arial"/>
        </w:rPr>
        <w:tab/>
        <w:t>TC A.5.5.3 EN-DC SCell (de)activation delay with PSCell in FR2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R4-1902365</w:t>
      </w:r>
      <w:r w:rsidRPr="007C2B6C">
        <w:rPr>
          <w:rFonts w:ascii="Arial" w:hAnsi="Arial" w:cs="Arial"/>
        </w:rPr>
        <w:tab/>
        <w:t>Updates to test cases for interruption at transitions in EN-DC</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R4-1902366</w:t>
      </w:r>
      <w:r w:rsidRPr="007C2B6C">
        <w:rPr>
          <w:rFonts w:ascii="Arial" w:hAnsi="Arial" w:cs="Arial"/>
        </w:rPr>
        <w:tab/>
        <w:t>Updates to test cases for interruption due to deactivated SCell operations in EN-DC</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R4-1901213</w:t>
      </w:r>
      <w:r w:rsidRPr="007C2B6C">
        <w:rPr>
          <w:rFonts w:ascii="Arial" w:hAnsi="Arial" w:cs="Arial"/>
        </w:rPr>
        <w:tab/>
        <w:t>DraftCR on correcting interruption tests in EN-DC in FR2 (section A.5.5.2)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R4-1900688</w:t>
      </w:r>
      <w:r w:rsidRPr="007C2B6C">
        <w:rPr>
          <w:rFonts w:ascii="Arial" w:hAnsi="Arial" w:cs="Arial"/>
        </w:rPr>
        <w:tab/>
        <w:t>draftCR on TS38.133 for BWP switch test case</w:t>
      </w:r>
      <w:r>
        <w:rPr>
          <w:rFonts w:ascii="Arial" w:hAnsi="Arial" w:cs="Arial"/>
        </w:rPr>
        <w:t xml:space="preserve"> </w:t>
      </w:r>
      <w:r w:rsidRPr="007C2B6C">
        <w:rPr>
          <w:rFonts w:ascii="Arial" w:hAnsi="Arial" w:cs="Arial"/>
        </w:rPr>
        <w:t>(section A.4.5.6.1)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R4-1902368</w:t>
      </w:r>
      <w:r w:rsidRPr="007C2B6C">
        <w:rPr>
          <w:rFonts w:ascii="Arial" w:hAnsi="Arial" w:cs="Arial"/>
        </w:rPr>
        <w:tab/>
        <w:t>draftCR on TS38.133 for BWP switch test case</w:t>
      </w:r>
      <w:r>
        <w:rPr>
          <w:rFonts w:ascii="Arial" w:hAnsi="Arial" w:cs="Arial"/>
        </w:rPr>
        <w:t xml:space="preserve"> </w:t>
      </w:r>
      <w:r w:rsidRPr="007C2B6C">
        <w:rPr>
          <w:rFonts w:ascii="Arial" w:hAnsi="Arial" w:cs="Arial"/>
        </w:rPr>
        <w:t>(section A.5.5.6.1)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R4-1901946</w:t>
      </w:r>
      <w:r w:rsidRPr="007C2B6C">
        <w:rPr>
          <w:rFonts w:ascii="Arial" w:hAnsi="Arial" w:cs="Arial"/>
        </w:rPr>
        <w:tab/>
        <w:t>Interruption test case for UL carrier RRC reconfiguration</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R4-1900052</w:t>
      </w:r>
      <w:r w:rsidRPr="007C2B6C">
        <w:rPr>
          <w:rFonts w:ascii="Arial" w:hAnsi="Arial" w:cs="Arial"/>
        </w:rPr>
        <w:tab/>
        <w:t>Correction to FR1 PRACH Test cases</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R4-1902351</w:t>
      </w:r>
      <w:r w:rsidRPr="007C2B6C">
        <w:rPr>
          <w:rFonts w:ascii="Arial" w:hAnsi="Arial" w:cs="Arial"/>
        </w:rPr>
        <w:tab/>
        <w:t>CR on test cases for inter-frequen</w:t>
      </w:r>
      <w:r>
        <w:rPr>
          <w:rFonts w:ascii="Arial" w:hAnsi="Arial" w:cs="Arial"/>
        </w:rPr>
        <w:t>cy measurement in EN-DC with PSC</w:t>
      </w:r>
      <w:r w:rsidRPr="007C2B6C">
        <w:rPr>
          <w:rFonts w:ascii="Arial" w:hAnsi="Arial" w:cs="Arial"/>
        </w:rPr>
        <w:t>ell in FR1 (section A.4.6.2)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R4-1902352</w:t>
      </w:r>
      <w:r w:rsidRPr="007C2B6C">
        <w:rPr>
          <w:rFonts w:ascii="Arial" w:hAnsi="Arial" w:cs="Arial"/>
        </w:rPr>
        <w:tab/>
        <w:t>CR on test cases for inter-frequen</w:t>
      </w:r>
      <w:r>
        <w:rPr>
          <w:rFonts w:ascii="Arial" w:hAnsi="Arial" w:cs="Arial"/>
        </w:rPr>
        <w:t>cy measurement in EN-DC with PSC</w:t>
      </w:r>
      <w:r w:rsidRPr="007C2B6C">
        <w:rPr>
          <w:rFonts w:ascii="Arial" w:hAnsi="Arial" w:cs="Arial"/>
        </w:rPr>
        <w:t>ell in FR2 (section A.5.6.2)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R4-1902353</w:t>
      </w:r>
      <w:r w:rsidRPr="007C2B6C">
        <w:rPr>
          <w:rFonts w:ascii="Arial" w:hAnsi="Arial" w:cs="Arial"/>
        </w:rPr>
        <w:tab/>
        <w:t>CR on test cases for inter-frequency measurement in SA with PCell in FR1 (section A.6.6.2)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lastRenderedPageBreak/>
        <w:t>R4-1901625</w:t>
      </w:r>
      <w:r w:rsidRPr="007C2B6C">
        <w:rPr>
          <w:rFonts w:ascii="Arial" w:hAnsi="Arial" w:cs="Arial"/>
        </w:rPr>
        <w:tab/>
        <w:t>Phase I-17B: Inter-RAT E-UTRAN Event Trigger Reporting in FR1 in DRX Test Case</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R4-1901626</w:t>
      </w:r>
      <w:r w:rsidRPr="007C2B6C">
        <w:rPr>
          <w:rFonts w:ascii="Arial" w:hAnsi="Arial" w:cs="Arial"/>
        </w:rPr>
        <w:tab/>
        <w:t>Correction to Phase I-17 B: Inter-RAT E-UTRAN Event Trigger Reporting in non-DRX Test Case</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R4-1900960</w:t>
      </w:r>
      <w:r w:rsidRPr="007C2B6C">
        <w:rPr>
          <w:rFonts w:ascii="Arial" w:hAnsi="Arial" w:cs="Arial"/>
        </w:rPr>
        <w:tab/>
        <w:t>Correction of FR1 intrafrequency RSRP accuracy test</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R4-1902354</w:t>
      </w:r>
      <w:r w:rsidRPr="007C2B6C">
        <w:rPr>
          <w:rFonts w:ascii="Arial" w:hAnsi="Arial" w:cs="Arial"/>
        </w:rPr>
        <w:tab/>
        <w:t>Correction of FR2 intrafrequency RSRP accuracy test</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R4-1902569</w:t>
      </w:r>
      <w:r w:rsidRPr="007C2B6C">
        <w:rPr>
          <w:rFonts w:ascii="Arial" w:hAnsi="Arial" w:cs="Arial"/>
        </w:rPr>
        <w:tab/>
        <w:t>draftCR on EN-DC NR UE Transmit Timing Accuracy Tests in FR1 (Section A.4.4.1)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R4-1902570</w:t>
      </w:r>
      <w:r w:rsidRPr="007C2B6C">
        <w:rPr>
          <w:rFonts w:ascii="Arial" w:hAnsi="Arial" w:cs="Arial"/>
        </w:rPr>
        <w:tab/>
        <w:t>draftCR on EN-DC NR UE Transmit Timing Accuracy Tests in FR2 (Section A.5.4.1)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R4-1902542</w:t>
      </w:r>
      <w:r w:rsidRPr="007C2B6C">
        <w:rPr>
          <w:rFonts w:ascii="Arial" w:hAnsi="Arial" w:cs="Arial"/>
        </w:rPr>
        <w:tab/>
        <w:t>Draft CR for Intra-frequency SS-RSRQ Accuracy Test Cases for EN-DC FR2 (section A.5.7.2)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R4-1902543</w:t>
      </w:r>
      <w:r w:rsidRPr="007C2B6C">
        <w:rPr>
          <w:rFonts w:ascii="Arial" w:hAnsi="Arial" w:cs="Arial"/>
        </w:rPr>
        <w:tab/>
        <w:t>Draft CR for Intra-frequency SS-RSRQ Accuracy Test Cases for SA FR2 (section A.7.7.2)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R4-1900720</w:t>
      </w:r>
      <w:r w:rsidRPr="007C2B6C">
        <w:rPr>
          <w:rFonts w:ascii="Arial" w:hAnsi="Arial" w:cs="Arial"/>
        </w:rPr>
        <w:tab/>
        <w:t>Draft CR for Intra-frequency SS-RSRQ Accuracy Test Cases for EN-DC FR1 (section A.4.7.2)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R4-1900721</w:t>
      </w:r>
      <w:r w:rsidRPr="007C2B6C">
        <w:rPr>
          <w:rFonts w:ascii="Arial" w:hAnsi="Arial" w:cs="Arial"/>
        </w:rPr>
        <w:tab/>
        <w:t>Draft CR for Intra-frequency SS-RSRQ Accuracy Test Cases for SA FR1 (section A.6.7.2)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R4-1902601</w:t>
      </w:r>
      <w:r w:rsidRPr="007C2B6C">
        <w:rPr>
          <w:rFonts w:ascii="Arial" w:hAnsi="Arial" w:cs="Arial"/>
        </w:rPr>
        <w:tab/>
        <w:t>Maintenance of FR1 L1-RSRP accuracy test (section A.4.7.4, A.6.7.4)</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R4-1902602</w:t>
      </w:r>
      <w:r w:rsidRPr="007C2B6C">
        <w:rPr>
          <w:rFonts w:ascii="Arial" w:hAnsi="Arial" w:cs="Arial"/>
        </w:rPr>
        <w:tab/>
        <w:t>Maintenance of FR2 L1-RSRP accuracy test (section A.5.7.4, A.7.7.4)</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rPr>
        <w:t>R4-1901858</w:t>
      </w:r>
      <w:r>
        <w:rPr>
          <w:rFonts w:ascii="Arial" w:hAnsi="Arial" w:cs="Arial"/>
        </w:rPr>
        <w:tab/>
        <w:t>Draft CR for PSC</w:t>
      </w:r>
      <w:r w:rsidRPr="007C2B6C">
        <w:rPr>
          <w:rFonts w:ascii="Arial" w:hAnsi="Arial" w:cs="Arial"/>
        </w:rPr>
        <w:t>ell addition and release delay in FR1 (Section A.4.8)</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rPr>
        <w:t>R4-1901859</w:t>
      </w:r>
      <w:r>
        <w:rPr>
          <w:rFonts w:ascii="Arial" w:hAnsi="Arial" w:cs="Arial"/>
        </w:rPr>
        <w:tab/>
        <w:t>Draft CR for PSC</w:t>
      </w:r>
      <w:r w:rsidRPr="007C2B6C">
        <w:rPr>
          <w:rFonts w:ascii="Arial" w:hAnsi="Arial" w:cs="Arial"/>
        </w:rPr>
        <w:t>ell addition and release delay in FR2 (Section A.5.8)</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R4-1901130</w:t>
      </w:r>
      <w:r w:rsidRPr="007C2B6C">
        <w:rPr>
          <w:rFonts w:ascii="Arial" w:hAnsi="Arial" w:cs="Arial"/>
        </w:rPr>
        <w:tab/>
        <w:t>Maintenance draftCR on Idle test cases FR1 (section A.6.1)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R4-1901131</w:t>
      </w:r>
      <w:r w:rsidRPr="007C2B6C">
        <w:rPr>
          <w:rFonts w:ascii="Arial" w:hAnsi="Arial" w:cs="Arial"/>
        </w:rPr>
        <w:tab/>
        <w:t>Maintenance draftCR on Idle test cases FR2 (section A.7.1)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R4-1902597</w:t>
      </w:r>
      <w:r w:rsidRPr="007C2B6C">
        <w:rPr>
          <w:rFonts w:ascii="Arial" w:hAnsi="Arial" w:cs="Arial"/>
        </w:rPr>
        <w:tab/>
        <w:t>draftCR on test case for handover in FR1 (section A.6.3.1)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R4-1902598</w:t>
      </w:r>
      <w:r w:rsidRPr="007C2B6C">
        <w:rPr>
          <w:rFonts w:ascii="Arial" w:hAnsi="Arial" w:cs="Arial"/>
        </w:rPr>
        <w:tab/>
        <w:t>draftCR on test case for handover in FR2 (section A.6.3.2)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R4-1902599</w:t>
      </w:r>
      <w:r w:rsidRPr="007C2B6C">
        <w:rPr>
          <w:rFonts w:ascii="Arial" w:hAnsi="Arial" w:cs="Arial"/>
        </w:rPr>
        <w:tab/>
        <w:t>Updates to test cases for SCell activation/deactivation in SA</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R4-1902600</w:t>
      </w:r>
      <w:r w:rsidRPr="007C2B6C">
        <w:rPr>
          <w:rFonts w:ascii="Arial" w:hAnsi="Arial" w:cs="Arial"/>
        </w:rPr>
        <w:tab/>
        <w:t xml:space="preserve">Updates </w:t>
      </w:r>
      <w:r>
        <w:rPr>
          <w:rFonts w:ascii="Arial" w:hAnsi="Arial" w:cs="Arial"/>
        </w:rPr>
        <w:t>to test cases for BWP switching</w:t>
      </w:r>
      <w:r w:rsidRPr="007C2B6C">
        <w:rPr>
          <w:rFonts w:ascii="Arial" w:hAnsi="Arial" w:cs="Arial"/>
        </w:rPr>
        <w:t xml:space="preserve"> in SA</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R4-1900690</w:t>
      </w:r>
      <w:r w:rsidRPr="007C2B6C">
        <w:rPr>
          <w:rFonts w:ascii="Arial" w:hAnsi="Arial" w:cs="Arial"/>
        </w:rPr>
        <w:tab/>
        <w:t>draftCR on TS38.133 for BWP switch test case</w:t>
      </w:r>
      <w:r>
        <w:rPr>
          <w:rFonts w:ascii="Arial" w:hAnsi="Arial" w:cs="Arial"/>
        </w:rPr>
        <w:t xml:space="preserve"> </w:t>
      </w:r>
      <w:r w:rsidRPr="007C2B6C">
        <w:rPr>
          <w:rFonts w:ascii="Arial" w:hAnsi="Arial" w:cs="Arial"/>
        </w:rPr>
        <w:t>(section A.6.5.6.1.2)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R4-1901521</w:t>
      </w:r>
      <w:r w:rsidRPr="007C2B6C">
        <w:rPr>
          <w:rFonts w:ascii="Arial" w:hAnsi="Arial" w:cs="Arial"/>
        </w:rPr>
        <w:tab/>
        <w:t>CR 38.133 A.8.X TC III-15 Inter-RAT SFTD measurement delay FR1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R4-1902609</w:t>
      </w:r>
      <w:r w:rsidRPr="007C2B6C">
        <w:rPr>
          <w:rFonts w:ascii="Arial" w:hAnsi="Arial" w:cs="Arial"/>
        </w:rPr>
        <w:tab/>
        <w:t>CR on TS38.133 SS-SINR test case for EN-DC in FR1 (Section A.4.7.3)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R4-1902610</w:t>
      </w:r>
      <w:r w:rsidRPr="007C2B6C">
        <w:rPr>
          <w:rFonts w:ascii="Arial" w:hAnsi="Arial" w:cs="Arial"/>
        </w:rPr>
        <w:tab/>
        <w:t>CR on TS38.133 SS-SINR test case for EN-DC in FR2 (Section A.5.7.3)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R4-1902611</w:t>
      </w:r>
      <w:r w:rsidRPr="007C2B6C">
        <w:rPr>
          <w:rFonts w:ascii="Arial" w:hAnsi="Arial" w:cs="Arial"/>
        </w:rPr>
        <w:tab/>
        <w:t>CR on TS38.133 SS-SINR test case for SA in FR1 (Section A.6.7.3)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R4-1902612</w:t>
      </w:r>
      <w:r w:rsidRPr="007C2B6C">
        <w:rPr>
          <w:rFonts w:ascii="Arial" w:hAnsi="Arial" w:cs="Arial"/>
        </w:rPr>
        <w:tab/>
        <w:t>CR on TS38.133 SS-SINR test case for SA in FR2 (Section A.7.7.3)</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R4-1901313</w:t>
      </w:r>
      <w:r w:rsidRPr="007C2B6C">
        <w:rPr>
          <w:rFonts w:ascii="Arial" w:hAnsi="Arial" w:cs="Arial"/>
        </w:rPr>
        <w:tab/>
        <w:t>TC 21D Interruptions during measurements on deactivated SCells SA FR1 (A.6.5.2.1)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R4-1902605</w:t>
      </w:r>
      <w:r w:rsidRPr="007C2B6C">
        <w:rPr>
          <w:rFonts w:ascii="Arial" w:hAnsi="Arial" w:cs="Arial"/>
        </w:rPr>
        <w:tab/>
        <w:t>TC 21D Interruptions during measurements on deactivated SCells SA FR2 (A.7.5.2.1)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R4-1901133</w:t>
      </w:r>
      <w:r w:rsidRPr="007C2B6C">
        <w:rPr>
          <w:rFonts w:ascii="Arial" w:hAnsi="Arial" w:cs="Arial"/>
        </w:rPr>
        <w:tab/>
        <w:t>Test cases for intra-frequency NR RRC re-establishment in FR1 (section A.6.3.2.1)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R4-1902606</w:t>
      </w:r>
      <w:r w:rsidRPr="007C2B6C">
        <w:rPr>
          <w:rFonts w:ascii="Arial" w:hAnsi="Arial" w:cs="Arial"/>
        </w:rPr>
        <w:tab/>
        <w:t>Test cases for inter-frequency NR RRC re-establishment in FR1 (section A.6.3.2.1)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R4-1902625</w:t>
      </w:r>
      <w:r w:rsidRPr="007C2B6C">
        <w:rPr>
          <w:rFonts w:ascii="Arial" w:hAnsi="Arial" w:cs="Arial"/>
        </w:rPr>
        <w:tab/>
        <w:t>Test cases for intra-frequency NR RRC re-establishment in FR2 (section A.7.3.2.1)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R4-1902626</w:t>
      </w:r>
      <w:r w:rsidRPr="007C2B6C">
        <w:rPr>
          <w:rFonts w:ascii="Arial" w:hAnsi="Arial" w:cs="Arial"/>
        </w:rPr>
        <w:tab/>
        <w:t>Test cases for inter-frequency NR RRC re-establishment in FR2 (section A.7.3.2.1)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R4-1902607</w:t>
      </w:r>
      <w:r w:rsidRPr="007C2B6C">
        <w:rPr>
          <w:rFonts w:ascii="Arial" w:hAnsi="Arial" w:cs="Arial"/>
        </w:rPr>
        <w:tab/>
        <w:t>Test case for RRC Release with redirection to NR in FR1 (section A.6.3.2.3.1)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R4-1900147</w:t>
      </w:r>
      <w:r w:rsidRPr="007C2B6C">
        <w:rPr>
          <w:rFonts w:ascii="Arial" w:hAnsi="Arial" w:cs="Arial"/>
        </w:rPr>
        <w:tab/>
        <w:t>Test case for RRC Release with redirection to NR in FR2 (section A.7.3.2.3.1)</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R4-1902608</w:t>
      </w:r>
      <w:r w:rsidRPr="007C2B6C">
        <w:rPr>
          <w:rFonts w:ascii="Arial" w:hAnsi="Arial" w:cs="Arial"/>
        </w:rPr>
        <w:tab/>
        <w:t>Test case for RRC Release with redirection to E-UTRAN (section A.6.3.2.3.2)</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R4-1901087</w:t>
      </w:r>
      <w:r w:rsidRPr="007C2B6C">
        <w:rPr>
          <w:rFonts w:ascii="Arial" w:hAnsi="Arial" w:cs="Arial"/>
        </w:rPr>
        <w:tab/>
        <w:t>Draft CR to 38.133 for FR1 SFTD me</w:t>
      </w:r>
      <w:r>
        <w:rPr>
          <w:rFonts w:ascii="Arial" w:hAnsi="Arial" w:cs="Arial"/>
        </w:rPr>
        <w:t>a</w:t>
      </w:r>
      <w:r w:rsidRPr="007C2B6C">
        <w:rPr>
          <w:rFonts w:ascii="Arial" w:hAnsi="Arial" w:cs="Arial"/>
        </w:rPr>
        <w:t>surement accuracy test cases (Section A.4.7.5)</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R4-1901089</w:t>
      </w:r>
      <w:r w:rsidRPr="007C2B6C">
        <w:rPr>
          <w:rFonts w:ascii="Arial" w:hAnsi="Arial" w:cs="Arial"/>
        </w:rPr>
        <w:tab/>
        <w:t>Draft CR to 38.133 for inter-RAT FR1 SFTD me</w:t>
      </w:r>
      <w:r>
        <w:rPr>
          <w:rFonts w:ascii="Arial" w:hAnsi="Arial" w:cs="Arial"/>
        </w:rPr>
        <w:t>a</w:t>
      </w:r>
      <w:r w:rsidRPr="007C2B6C">
        <w:rPr>
          <w:rFonts w:ascii="Arial" w:hAnsi="Arial" w:cs="Arial"/>
        </w:rPr>
        <w:t>surement accuracy test cases (Section A.8.x.y)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CRs for TS 36.133 were agreed:</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R4-1902104</w:t>
      </w:r>
      <w:r w:rsidRPr="007C2B6C">
        <w:rPr>
          <w:rFonts w:ascii="Arial" w:hAnsi="Arial" w:cs="Arial"/>
        </w:rPr>
        <w:tab/>
        <w:t>CR on corrections on SFTD measurements accuracy in TS36.133 R15</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R4-1901212</w:t>
      </w:r>
      <w:r w:rsidRPr="007C2B6C">
        <w:rPr>
          <w:rFonts w:ascii="Arial" w:hAnsi="Arial" w:cs="Arial"/>
        </w:rPr>
        <w:tab/>
        <w:t>CR on corrections on SFTD measurements accuracy in TS36.133 R16</w:t>
      </w:r>
      <w:r>
        <w:rPr>
          <w:rFonts w:ascii="Arial" w:hAnsi="Arial" w:cs="Arial"/>
        </w:rPr>
        <w:t xml:space="preserve"> (Cat.A)</w:t>
      </w:r>
    </w:p>
    <w:p w:rsidR="00D94A32" w:rsidRPr="007C2B6C"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R4-1901466</w:t>
      </w:r>
      <w:r w:rsidRPr="007C2B6C">
        <w:rPr>
          <w:rFonts w:ascii="Arial" w:hAnsi="Arial" w:cs="Arial"/>
        </w:rPr>
        <w:tab/>
        <w:t>Corrections on SFTD accuracy requirements</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7C2B6C">
        <w:rPr>
          <w:rFonts w:ascii="Arial" w:hAnsi="Arial" w:cs="Arial"/>
        </w:rPr>
        <w:t>R4-1902105</w:t>
      </w:r>
      <w:r w:rsidRPr="007C2B6C">
        <w:rPr>
          <w:rFonts w:ascii="Arial" w:hAnsi="Arial" w:cs="Arial"/>
        </w:rPr>
        <w:tab/>
        <w:t>Corrections on SFTD accuracy requirements</w:t>
      </w:r>
      <w:r>
        <w:rPr>
          <w:rFonts w:ascii="Arial" w:hAnsi="Arial" w:cs="Arial"/>
        </w:rPr>
        <w:t xml:space="preserve"> (Cat.A)</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Pr>
          <w:rFonts w:ascii="Arial" w:hAnsi="Arial" w:cs="Arial" w:hint="eastAsia"/>
        </w:rPr>
        <w:t>Following WFs were approved:</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576FE0">
        <w:rPr>
          <w:rFonts w:ascii="Arial" w:hAnsi="Arial" w:cs="Arial"/>
        </w:rPr>
        <w:t>R4-1902686</w:t>
      </w:r>
      <w:r w:rsidRPr="00576FE0">
        <w:rPr>
          <w:rFonts w:ascii="Arial" w:hAnsi="Arial" w:cs="Arial"/>
        </w:rPr>
        <w:tab/>
        <w:t>Way forward on L1-RSRP test</w:t>
      </w:r>
    </w:p>
    <w:p w:rsidR="00D94A32" w:rsidRPr="001A0810" w:rsidRDefault="00D94A32" w:rsidP="004578B7">
      <w:pPr>
        <w:pStyle w:val="aff7"/>
        <w:numPr>
          <w:ilvl w:val="1"/>
          <w:numId w:val="6"/>
        </w:numPr>
        <w:ind w:leftChars="0"/>
        <w:rPr>
          <w:rFonts w:ascii="Arial" w:hAnsi="Arial" w:cs="Arial"/>
          <w:sz w:val="20"/>
          <w:szCs w:val="20"/>
        </w:rPr>
      </w:pPr>
      <w:r w:rsidRPr="001A0810">
        <w:rPr>
          <w:rFonts w:ascii="Arial" w:hAnsi="Arial" w:cs="Arial"/>
          <w:sz w:val="20"/>
          <w:szCs w:val="20"/>
        </w:rPr>
        <w:t>Following agreements were captured in chairman’s note:</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hint="eastAsia"/>
        </w:rPr>
        <w:t>Regarding test case optimization, following changes were agreed.</w:t>
      </w:r>
    </w:p>
    <w:tbl>
      <w:tblPr>
        <w:tblStyle w:val="a4"/>
        <w:tblW w:w="9780" w:type="dxa"/>
        <w:tblInd w:w="534" w:type="dxa"/>
        <w:tblLook w:val="04A0" w:firstRow="1" w:lastRow="0" w:firstColumn="1" w:lastColumn="0" w:noHBand="0" w:noVBand="1"/>
      </w:tblPr>
      <w:tblGrid>
        <w:gridCol w:w="5103"/>
        <w:gridCol w:w="1275"/>
        <w:gridCol w:w="2127"/>
        <w:gridCol w:w="1275"/>
      </w:tblGrid>
      <w:tr w:rsidR="00D94A32" w:rsidRPr="00ED776F" w:rsidTr="00F96D51">
        <w:trPr>
          <w:trHeight w:val="341"/>
        </w:trPr>
        <w:tc>
          <w:tcPr>
            <w:tcW w:w="5103" w:type="dxa"/>
            <w:noWrap/>
            <w:hideMark/>
          </w:tcPr>
          <w:p w:rsidR="00D94A32" w:rsidRPr="007F7866" w:rsidRDefault="00D94A32" w:rsidP="00F96D51">
            <w:pPr>
              <w:rPr>
                <w:rFonts w:ascii="Arial" w:hAnsi="Arial" w:cs="Arial"/>
                <w:sz w:val="18"/>
              </w:rPr>
            </w:pPr>
            <w:r w:rsidRPr="007F7866">
              <w:rPr>
                <w:rFonts w:ascii="Arial" w:hAnsi="Arial" w:cs="Arial"/>
                <w:sz w:val="18"/>
              </w:rPr>
              <w:t>Test Name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 xml:space="preserve">Number </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 xml:space="preserve">Change </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New number</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Radio Link Monitoring Out-of-sync Test for FR1 PSCell configured with SSB-based RLM RS in non-DRX mode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remove without gaps</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Radio Link Monitoring In-sync Test for FR1 PSCell configured with SSB-based RLM RS in non-DRX mode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remove with gaps</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lastRenderedPageBreak/>
              <w:t>EN-DC Radio Link Monitoring Out-of-sync Test for FR1 PSCell configured with CSI-RS-based RLM in non-DRX mode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remove without gaps</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Radio Link Monitoring In-sync Test for FR1 PSCell configured with CSI-RS-based RLM in non-DRX mode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remove with gaps</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Radio Link Monitoring Out-of-sync Test for FR1 PSCell configured with CSI-RS-based RLM in DRX mode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remove with gaps</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Radio Link Monitoring In-sync Test for FR1 PSCell configured with CSI-RS-based RLM in DRX mode</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remove without gaps</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569"/>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FR1 cell without SSB time index detection when DRX is not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lang w:eastAsia="zh-CN"/>
              </w:rPr>
            </w:pPr>
            <w:r w:rsidRPr="007F7866">
              <w:rPr>
                <w:rFonts w:ascii="Arial" w:hAnsi="Arial" w:cs="Arial"/>
                <w:sz w:val="18"/>
              </w:rPr>
              <w:t>Use gap pattern 1</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FR1 cell without SSB time index detection when DRX is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4</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1 with DRx 1 and gap pattern 2 with DRx 2</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2</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FR2 cell without SSB time index detection when DRX is not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2</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FR2 cell without SSB time index detection when DRX is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4</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2 with DRx 1 and gap pattern 1 with DRx 2</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2</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FR1 cell with SSB time index detection when DRX is not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2</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5C2124"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FR1 cell with SSB time index detection when DRX is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4</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2 with DRx 1 and gap pattern 1 with DRx 2</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2</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FR2 cell with SSB time index detection when DRX is not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2</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1</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1</w:t>
            </w:r>
          </w:p>
        </w:tc>
      </w:tr>
      <w:tr w:rsidR="00D94A32" w:rsidRPr="00ED776F" w:rsidTr="00F96D51">
        <w:trPr>
          <w:trHeight w:val="600"/>
        </w:trPr>
        <w:tc>
          <w:tcPr>
            <w:tcW w:w="5103" w:type="dxa"/>
            <w:hideMark/>
          </w:tcPr>
          <w:p w:rsidR="00D94A32" w:rsidRPr="007F7866" w:rsidRDefault="00D94A32" w:rsidP="00F96D51">
            <w:pPr>
              <w:rPr>
                <w:rFonts w:ascii="Arial" w:hAnsi="Arial" w:cs="Arial"/>
                <w:sz w:val="18"/>
              </w:rPr>
            </w:pPr>
            <w:r w:rsidRPr="007F7866">
              <w:rPr>
                <w:rFonts w:ascii="Arial" w:hAnsi="Arial" w:cs="Arial"/>
                <w:sz w:val="18"/>
              </w:rPr>
              <w:t>EN-DC event triggered reporting tests for FR2 cell with SSB time index detection when DRX is used</w:t>
            </w:r>
          </w:p>
        </w:tc>
        <w:tc>
          <w:tcPr>
            <w:tcW w:w="1275" w:type="dxa"/>
            <w:noWrap/>
            <w:hideMark/>
          </w:tcPr>
          <w:p w:rsidR="00D94A32" w:rsidRPr="007F7866" w:rsidRDefault="00D94A32" w:rsidP="00F96D51">
            <w:pPr>
              <w:rPr>
                <w:rFonts w:ascii="Arial" w:hAnsi="Arial" w:cs="Arial"/>
                <w:sz w:val="18"/>
              </w:rPr>
            </w:pPr>
            <w:r w:rsidRPr="007F7866">
              <w:rPr>
                <w:rFonts w:ascii="Arial" w:hAnsi="Arial" w:cs="Arial"/>
                <w:sz w:val="18"/>
              </w:rPr>
              <w:t>4</w:t>
            </w:r>
          </w:p>
        </w:tc>
        <w:tc>
          <w:tcPr>
            <w:tcW w:w="2127" w:type="dxa"/>
            <w:hideMark/>
          </w:tcPr>
          <w:p w:rsidR="00D94A32" w:rsidRPr="007F7866" w:rsidRDefault="00D94A32" w:rsidP="00F96D51">
            <w:pPr>
              <w:rPr>
                <w:rFonts w:ascii="Arial" w:hAnsi="Arial" w:cs="Arial"/>
                <w:sz w:val="18"/>
              </w:rPr>
            </w:pPr>
            <w:r w:rsidRPr="007F7866">
              <w:rPr>
                <w:rFonts w:ascii="Arial" w:hAnsi="Arial" w:cs="Arial"/>
                <w:sz w:val="18"/>
              </w:rPr>
              <w:t>Use gap pattern 1 with DRx 1 and gap pattern 2 with DRx 2</w:t>
            </w:r>
          </w:p>
        </w:tc>
        <w:tc>
          <w:tcPr>
            <w:tcW w:w="1275" w:type="dxa"/>
            <w:hideMark/>
          </w:tcPr>
          <w:p w:rsidR="00D94A32" w:rsidRPr="007F7866" w:rsidRDefault="00D94A32" w:rsidP="00F96D51">
            <w:pPr>
              <w:rPr>
                <w:rFonts w:ascii="Arial" w:hAnsi="Arial" w:cs="Arial"/>
                <w:sz w:val="18"/>
              </w:rPr>
            </w:pPr>
            <w:r w:rsidRPr="007F7866">
              <w:rPr>
                <w:rFonts w:ascii="Arial" w:hAnsi="Arial" w:cs="Arial"/>
                <w:sz w:val="18"/>
              </w:rPr>
              <w:t>2</w:t>
            </w:r>
          </w:p>
        </w:tc>
      </w:tr>
    </w:tbl>
    <w:p w:rsidR="00D94A32" w:rsidRDefault="00D94A32" w:rsidP="00D94A32">
      <w:pPr>
        <w:ind w:left="1680"/>
        <w:rPr>
          <w:rFonts w:ascii="Arial" w:hAnsi="Arial" w:cs="Arial"/>
        </w:rPr>
      </w:pPr>
    </w:p>
    <w:p w:rsidR="00D94A32" w:rsidRDefault="00D94A32" w:rsidP="004578B7">
      <w:pPr>
        <w:widowControl w:val="0"/>
        <w:numPr>
          <w:ilvl w:val="3"/>
          <w:numId w:val="6"/>
        </w:numPr>
        <w:overflowPunct/>
        <w:autoSpaceDE/>
        <w:autoSpaceDN/>
        <w:adjustRightInd/>
        <w:spacing w:after="0"/>
        <w:jc w:val="both"/>
        <w:textAlignment w:val="auto"/>
        <w:rPr>
          <w:rFonts w:ascii="Arial" w:hAnsi="Arial" w:cs="Arial"/>
        </w:rPr>
      </w:pPr>
      <w:r>
        <w:rPr>
          <w:rFonts w:ascii="Arial" w:hAnsi="Arial" w:cs="Arial" w:hint="eastAsia"/>
        </w:rPr>
        <w:t>Agreements:</w:t>
      </w:r>
    </w:p>
    <w:p w:rsidR="00D94A32"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7F7866">
        <w:rPr>
          <w:rFonts w:ascii="Arial" w:hAnsi="Arial" w:cs="Arial"/>
        </w:rPr>
        <w:t>The same reduction for EN-DC should happen for Annex A.4, A.5, A.6, A.7</w:t>
      </w:r>
    </w:p>
    <w:p w:rsidR="00D94A32" w:rsidRDefault="00D94A32" w:rsidP="004578B7">
      <w:pPr>
        <w:widowControl w:val="0"/>
        <w:numPr>
          <w:ilvl w:val="4"/>
          <w:numId w:val="6"/>
        </w:numPr>
        <w:overflowPunct/>
        <w:autoSpaceDE/>
        <w:autoSpaceDN/>
        <w:adjustRightInd/>
        <w:spacing w:after="0"/>
        <w:jc w:val="both"/>
        <w:textAlignment w:val="auto"/>
        <w:rPr>
          <w:rFonts w:ascii="Arial" w:hAnsi="Arial" w:cs="Arial"/>
        </w:rPr>
      </w:pPr>
      <w:r>
        <w:rPr>
          <w:rFonts w:ascii="Arial" w:hAnsi="Arial" w:cs="Arial" w:hint="eastAsia"/>
        </w:rPr>
        <w:t>F</w:t>
      </w:r>
      <w:r w:rsidRPr="007F7866">
        <w:rPr>
          <w:rFonts w:ascii="Arial" w:hAnsi="Arial" w:cs="Arial"/>
        </w:rPr>
        <w:t>or Phase III and IV test cases, follow the same principle for the above test cases.</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hint="eastAsia"/>
        </w:rPr>
        <w:t>Regarding specification structure for NR FR1+FR2 RRM test cases,</w:t>
      </w:r>
    </w:p>
    <w:p w:rsidR="00D94A32" w:rsidRDefault="00D94A32" w:rsidP="004578B7">
      <w:pPr>
        <w:widowControl w:val="0"/>
        <w:numPr>
          <w:ilvl w:val="3"/>
          <w:numId w:val="6"/>
        </w:numPr>
        <w:overflowPunct/>
        <w:autoSpaceDE/>
        <w:autoSpaceDN/>
        <w:adjustRightInd/>
        <w:spacing w:after="0"/>
        <w:jc w:val="both"/>
        <w:textAlignment w:val="auto"/>
        <w:rPr>
          <w:rFonts w:ascii="Arial" w:hAnsi="Arial" w:cs="Arial"/>
        </w:rPr>
      </w:pPr>
      <w:r>
        <w:rPr>
          <w:rFonts w:ascii="Arial" w:hAnsi="Arial" w:cs="Arial" w:hint="eastAsia"/>
        </w:rPr>
        <w:t>Agreements:</w:t>
      </w:r>
    </w:p>
    <w:p w:rsidR="00D94A32" w:rsidRPr="007F7866"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7F7866">
        <w:rPr>
          <w:rFonts w:ascii="Arial" w:hAnsi="Arial" w:cs="Arial"/>
        </w:rPr>
        <w:t>Modify the top level structure of annex A as follows</w:t>
      </w:r>
    </w:p>
    <w:p w:rsidR="00D94A32" w:rsidRPr="007F7866" w:rsidRDefault="00D94A32" w:rsidP="004578B7">
      <w:pPr>
        <w:widowControl w:val="0"/>
        <w:numPr>
          <w:ilvl w:val="5"/>
          <w:numId w:val="6"/>
        </w:numPr>
        <w:overflowPunct/>
        <w:autoSpaceDE/>
        <w:autoSpaceDN/>
        <w:adjustRightInd/>
        <w:spacing w:after="0"/>
        <w:jc w:val="both"/>
        <w:textAlignment w:val="auto"/>
        <w:rPr>
          <w:rFonts w:ascii="Arial" w:hAnsi="Arial" w:cs="Arial"/>
        </w:rPr>
      </w:pPr>
      <w:r w:rsidRPr="007F7866">
        <w:rPr>
          <w:rFonts w:ascii="Arial" w:hAnsi="Arial" w:cs="Arial"/>
        </w:rPr>
        <w:t>A.4</w:t>
      </w:r>
      <w:r w:rsidRPr="007F7866">
        <w:rPr>
          <w:rFonts w:ascii="Arial" w:hAnsi="Arial" w:cs="Arial"/>
        </w:rPr>
        <w:tab/>
        <w:t>EN-DC tests with all NR cells in FR1</w:t>
      </w:r>
    </w:p>
    <w:p w:rsidR="00D94A32" w:rsidRPr="007F7866" w:rsidRDefault="00D94A32" w:rsidP="004578B7">
      <w:pPr>
        <w:widowControl w:val="0"/>
        <w:numPr>
          <w:ilvl w:val="5"/>
          <w:numId w:val="6"/>
        </w:numPr>
        <w:overflowPunct/>
        <w:autoSpaceDE/>
        <w:autoSpaceDN/>
        <w:adjustRightInd/>
        <w:spacing w:after="0"/>
        <w:jc w:val="both"/>
        <w:textAlignment w:val="auto"/>
        <w:rPr>
          <w:rFonts w:ascii="Arial" w:hAnsi="Arial" w:cs="Arial"/>
        </w:rPr>
      </w:pPr>
      <w:r w:rsidRPr="007F7866">
        <w:rPr>
          <w:rFonts w:ascii="Arial" w:hAnsi="Arial" w:cs="Arial"/>
        </w:rPr>
        <w:t>A.5</w:t>
      </w:r>
      <w:r w:rsidRPr="007F7866">
        <w:rPr>
          <w:rFonts w:ascii="Arial" w:hAnsi="Arial" w:cs="Arial"/>
        </w:rPr>
        <w:tab/>
        <w:t>EN-DC tests with one or more NR cells in FR2</w:t>
      </w:r>
    </w:p>
    <w:p w:rsidR="00D94A32" w:rsidRPr="007F7866" w:rsidRDefault="00D94A32" w:rsidP="004578B7">
      <w:pPr>
        <w:widowControl w:val="0"/>
        <w:numPr>
          <w:ilvl w:val="5"/>
          <w:numId w:val="6"/>
        </w:numPr>
        <w:overflowPunct/>
        <w:autoSpaceDE/>
        <w:autoSpaceDN/>
        <w:adjustRightInd/>
        <w:spacing w:after="0"/>
        <w:jc w:val="both"/>
        <w:textAlignment w:val="auto"/>
        <w:rPr>
          <w:rFonts w:ascii="Arial" w:hAnsi="Arial" w:cs="Arial"/>
        </w:rPr>
      </w:pPr>
      <w:r w:rsidRPr="007F7866">
        <w:rPr>
          <w:rFonts w:ascii="Arial" w:hAnsi="Arial" w:cs="Arial"/>
        </w:rPr>
        <w:t>A.6</w:t>
      </w:r>
      <w:r w:rsidRPr="007F7866">
        <w:rPr>
          <w:rFonts w:ascii="Arial" w:hAnsi="Arial" w:cs="Arial"/>
        </w:rPr>
        <w:tab/>
        <w:t>NR standalone tests with all NR cells in FR1</w:t>
      </w:r>
    </w:p>
    <w:p w:rsidR="00D94A32" w:rsidRPr="007F7866" w:rsidRDefault="00D94A32" w:rsidP="004578B7">
      <w:pPr>
        <w:widowControl w:val="0"/>
        <w:numPr>
          <w:ilvl w:val="5"/>
          <w:numId w:val="6"/>
        </w:numPr>
        <w:overflowPunct/>
        <w:autoSpaceDE/>
        <w:autoSpaceDN/>
        <w:adjustRightInd/>
        <w:spacing w:after="0"/>
        <w:jc w:val="both"/>
        <w:textAlignment w:val="auto"/>
        <w:rPr>
          <w:rFonts w:ascii="Arial" w:hAnsi="Arial" w:cs="Arial"/>
        </w:rPr>
      </w:pPr>
      <w:r w:rsidRPr="007F7866">
        <w:rPr>
          <w:rFonts w:ascii="Arial" w:hAnsi="Arial" w:cs="Arial"/>
        </w:rPr>
        <w:t>A.7</w:t>
      </w:r>
      <w:r w:rsidRPr="007F7866">
        <w:rPr>
          <w:rFonts w:ascii="Arial" w:hAnsi="Arial" w:cs="Arial"/>
        </w:rPr>
        <w:tab/>
        <w:t>NR standalone tests with one or more NR cells in FR2</w:t>
      </w:r>
    </w:p>
    <w:p w:rsidR="00D94A32"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7F7866">
        <w:rPr>
          <w:rFonts w:ascii="Arial" w:hAnsi="Arial" w:cs="Arial"/>
        </w:rPr>
        <w:t>Tests for FR1+FR2 are moved to the sections shown in table 1</w:t>
      </w:r>
    </w:p>
    <w:p w:rsidR="00D94A32" w:rsidRDefault="00D94A32" w:rsidP="00D94A32">
      <w:pPr>
        <w:spacing w:before="240"/>
        <w:ind w:left="2646" w:firstLine="189"/>
        <w:rPr>
          <w:rFonts w:ascii="Arial" w:hAnsi="Arial" w:cs="Arial"/>
        </w:rPr>
      </w:pPr>
      <w:r w:rsidRPr="007F7866">
        <w:rPr>
          <w:rFonts w:ascii="Arial" w:hAnsi="Arial" w:cs="Arial"/>
        </w:rPr>
        <w:t>Table 1: Proposed revised section numbering</w:t>
      </w:r>
    </w:p>
    <w:tbl>
      <w:tblPr>
        <w:tblStyle w:val="15"/>
        <w:tblW w:w="0" w:type="auto"/>
        <w:tblInd w:w="711" w:type="dxa"/>
        <w:tblLook w:val="04A0" w:firstRow="1" w:lastRow="0" w:firstColumn="1" w:lastColumn="0" w:noHBand="0" w:noVBand="1"/>
      </w:tblPr>
      <w:tblGrid>
        <w:gridCol w:w="3085"/>
        <w:gridCol w:w="5920"/>
      </w:tblGrid>
      <w:tr w:rsidR="00D94A32" w:rsidRPr="007F7866" w:rsidTr="00F96D51">
        <w:tc>
          <w:tcPr>
            <w:tcW w:w="3085" w:type="dxa"/>
          </w:tcPr>
          <w:p w:rsidR="00D94A32" w:rsidRPr="007F7866" w:rsidRDefault="00D94A32" w:rsidP="00F96D51">
            <w:pPr>
              <w:rPr>
                <w:rFonts w:ascii="Arial" w:hAnsi="Arial" w:cs="Arial"/>
                <w:b/>
                <w:bCs/>
                <w:sz w:val="18"/>
                <w:lang w:eastAsia="zh-CN"/>
              </w:rPr>
            </w:pPr>
            <w:r w:rsidRPr="007F7866">
              <w:rPr>
                <w:rFonts w:ascii="Arial" w:hAnsi="Arial" w:cs="Arial"/>
                <w:b/>
                <w:bCs/>
                <w:sz w:val="18"/>
                <w:lang w:eastAsia="zh-CN"/>
              </w:rPr>
              <w:t>Old test section</w:t>
            </w:r>
          </w:p>
        </w:tc>
        <w:tc>
          <w:tcPr>
            <w:tcW w:w="5920" w:type="dxa"/>
          </w:tcPr>
          <w:p w:rsidR="00D94A32" w:rsidRPr="007F7866" w:rsidRDefault="00D94A32" w:rsidP="00F96D51">
            <w:pPr>
              <w:rPr>
                <w:rFonts w:ascii="Arial" w:hAnsi="Arial" w:cs="Arial"/>
                <w:b/>
                <w:bCs/>
                <w:sz w:val="18"/>
                <w:lang w:eastAsia="zh-CN"/>
              </w:rPr>
            </w:pPr>
            <w:r w:rsidRPr="007F7866">
              <w:rPr>
                <w:rFonts w:ascii="Arial" w:hAnsi="Arial" w:cs="Arial"/>
                <w:b/>
                <w:bCs/>
                <w:sz w:val="18"/>
                <w:lang w:eastAsia="zh-CN"/>
              </w:rPr>
              <w:t>Revised test section</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A.4.6.2.3</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A.5.6.2.5</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A.4.6.2.4</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A.5.6.2.6</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A.4.6.2.5</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A.4.6.2.3 to preserve contiguous section numbering</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A.4.6.2.6</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A.4.6.2.4 to preserve contiguous section numbering</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A.4.6.2.7</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A.5.6.2.7</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A.4.6.2.8</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A.5.6.2.8</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lastRenderedPageBreak/>
              <w:t>A.4.7.1.3</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A.5.7.1.3</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A.6.6.2.8</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Delete as A.7.6.2.8 is already in 38.133 with the same title/purpose</w:t>
            </w:r>
          </w:p>
        </w:tc>
      </w:tr>
      <w:tr w:rsidR="00D94A32" w:rsidRPr="007F7866" w:rsidTr="00F96D51">
        <w:tc>
          <w:tcPr>
            <w:tcW w:w="3085" w:type="dxa"/>
          </w:tcPr>
          <w:p w:rsidR="00D94A32" w:rsidRPr="007F7866" w:rsidRDefault="00D94A32" w:rsidP="00F96D51">
            <w:pPr>
              <w:tabs>
                <w:tab w:val="num" w:pos="864"/>
              </w:tabs>
              <w:rPr>
                <w:rFonts w:ascii="Arial" w:hAnsi="Arial" w:cs="Arial"/>
                <w:bCs/>
                <w:sz w:val="18"/>
                <w:lang w:eastAsia="zh-CN"/>
              </w:rPr>
            </w:pPr>
            <w:r w:rsidRPr="007F7866">
              <w:rPr>
                <w:rFonts w:ascii="Arial" w:hAnsi="Arial" w:cs="Arial"/>
                <w:bCs/>
                <w:sz w:val="18"/>
                <w:lang w:eastAsia="zh-CN"/>
              </w:rPr>
              <w:t>A.6.7.1.3</w:t>
            </w:r>
          </w:p>
        </w:tc>
        <w:tc>
          <w:tcPr>
            <w:tcW w:w="5920" w:type="dxa"/>
          </w:tcPr>
          <w:p w:rsidR="00D94A32" w:rsidRPr="007F7866" w:rsidRDefault="00D94A32" w:rsidP="00F96D51">
            <w:pPr>
              <w:rPr>
                <w:rFonts w:ascii="Arial" w:hAnsi="Arial" w:cs="Arial"/>
                <w:sz w:val="18"/>
                <w:lang w:eastAsia="zh-CN"/>
              </w:rPr>
            </w:pPr>
            <w:r w:rsidRPr="007F7866">
              <w:rPr>
                <w:rFonts w:ascii="Arial" w:hAnsi="Arial" w:cs="Arial"/>
                <w:sz w:val="18"/>
                <w:lang w:eastAsia="zh-CN"/>
              </w:rPr>
              <w:t>A.7.7.1.3</w:t>
            </w:r>
          </w:p>
        </w:tc>
      </w:tr>
    </w:tbl>
    <w:p w:rsidR="00D94A32" w:rsidRPr="007F7866" w:rsidRDefault="00D94A32" w:rsidP="00D94A32">
      <w:pPr>
        <w:ind w:left="1680"/>
        <w:rPr>
          <w:rFonts w:ascii="Arial" w:hAnsi="Arial" w:cs="Arial"/>
        </w:rPr>
      </w:pPr>
    </w:p>
    <w:p w:rsidR="00D94A32"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7F7866">
        <w:rPr>
          <w:rFonts w:ascii="Arial" w:hAnsi="Arial" w:cs="Arial"/>
        </w:rPr>
        <w:t>Once the consolidated draft 38.133 CR is available, the test case numbering issue will be addressed by Ericsson to ensure that FR1+FR2 tests are contained in the OTA sections.</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hint="eastAsia"/>
        </w:rPr>
        <w:t>Regarding gap related test cases,</w:t>
      </w:r>
    </w:p>
    <w:p w:rsidR="00D94A32" w:rsidRDefault="00D94A32" w:rsidP="004578B7">
      <w:pPr>
        <w:widowControl w:val="0"/>
        <w:numPr>
          <w:ilvl w:val="3"/>
          <w:numId w:val="6"/>
        </w:numPr>
        <w:overflowPunct/>
        <w:autoSpaceDE/>
        <w:autoSpaceDN/>
        <w:adjustRightInd/>
        <w:spacing w:after="0"/>
        <w:jc w:val="both"/>
        <w:textAlignment w:val="auto"/>
        <w:rPr>
          <w:rFonts w:ascii="Arial" w:hAnsi="Arial" w:cs="Arial"/>
        </w:rPr>
      </w:pPr>
      <w:r>
        <w:rPr>
          <w:rFonts w:ascii="Arial" w:hAnsi="Arial" w:cs="Arial" w:hint="eastAsia"/>
        </w:rPr>
        <w:t>Agreement:</w:t>
      </w:r>
    </w:p>
    <w:p w:rsidR="00D94A32" w:rsidRPr="007F7866"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7F7866">
        <w:rPr>
          <w:rFonts w:ascii="Arial" w:hAnsi="Arial" w:cs="Arial"/>
        </w:rPr>
        <w:t>Specify the two sets of gap, i.e., per-UE gap and per-RF gap, for each test case with gap configuration.</w:t>
      </w:r>
    </w:p>
    <w:p w:rsidR="00D94A32" w:rsidRPr="007F7866" w:rsidRDefault="00D94A32" w:rsidP="004578B7">
      <w:pPr>
        <w:widowControl w:val="0"/>
        <w:numPr>
          <w:ilvl w:val="5"/>
          <w:numId w:val="6"/>
        </w:numPr>
        <w:overflowPunct/>
        <w:autoSpaceDE/>
        <w:autoSpaceDN/>
        <w:adjustRightInd/>
        <w:spacing w:after="0"/>
        <w:jc w:val="both"/>
        <w:textAlignment w:val="auto"/>
        <w:rPr>
          <w:rFonts w:ascii="Arial" w:hAnsi="Arial" w:cs="Arial"/>
        </w:rPr>
      </w:pPr>
      <w:r w:rsidRPr="007F7866">
        <w:rPr>
          <w:rFonts w:ascii="Arial" w:hAnsi="Arial" w:cs="Arial"/>
        </w:rPr>
        <w:t>The applicability for test cases will be specified.</w:t>
      </w:r>
    </w:p>
    <w:p w:rsidR="00D94A32" w:rsidRDefault="00D94A32" w:rsidP="00D94A32">
      <w:pPr>
        <w:rPr>
          <w:rFonts w:ascii="Arial" w:hAnsi="Arial" w:cs="Arial"/>
        </w:rPr>
      </w:pP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late drop feature:</w:t>
      </w:r>
    </w:p>
    <w:p w:rsidR="00D94A32" w:rsidRPr="0026357C"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961324">
        <w:rPr>
          <w:rFonts w:ascii="Arial" w:hAnsi="Arial" w:cs="Arial" w:hint="eastAsia"/>
        </w:rPr>
        <w:t>Following agreements were captured in chairman</w:t>
      </w:r>
      <w:r>
        <w:rPr>
          <w:rFonts w:ascii="Arial" w:hAnsi="Arial" w:cs="Arial"/>
        </w:rPr>
        <w:t>’</w:t>
      </w:r>
      <w:r w:rsidRPr="00961324">
        <w:rPr>
          <w:rFonts w:ascii="Arial" w:hAnsi="Arial" w:cs="Arial" w:hint="eastAsia"/>
        </w:rPr>
        <w:t>s note:</w:t>
      </w:r>
    </w:p>
    <w:p w:rsidR="00D94A32" w:rsidRDefault="00D94A32" w:rsidP="004578B7">
      <w:pPr>
        <w:widowControl w:val="0"/>
        <w:numPr>
          <w:ilvl w:val="2"/>
          <w:numId w:val="6"/>
        </w:numPr>
        <w:overflowPunct/>
        <w:autoSpaceDE/>
        <w:autoSpaceDN/>
        <w:adjustRightInd/>
        <w:spacing w:after="0"/>
        <w:jc w:val="both"/>
        <w:textAlignment w:val="auto"/>
        <w:rPr>
          <w:rFonts w:ascii="Arial" w:hAnsi="Arial" w:cs="Arial"/>
        </w:rPr>
      </w:pPr>
      <w:r>
        <w:rPr>
          <w:rFonts w:ascii="Arial" w:hAnsi="Arial" w:cs="Arial" w:hint="eastAsia"/>
        </w:rPr>
        <w:t>Regarding test case for NE-DC,</w:t>
      </w:r>
    </w:p>
    <w:p w:rsidR="00D94A32" w:rsidRDefault="00D94A32" w:rsidP="004578B7">
      <w:pPr>
        <w:widowControl w:val="0"/>
        <w:numPr>
          <w:ilvl w:val="3"/>
          <w:numId w:val="6"/>
        </w:numPr>
        <w:overflowPunct/>
        <w:autoSpaceDE/>
        <w:autoSpaceDN/>
        <w:adjustRightInd/>
        <w:spacing w:after="0"/>
        <w:jc w:val="both"/>
        <w:textAlignment w:val="auto"/>
        <w:rPr>
          <w:rFonts w:ascii="Arial" w:hAnsi="Arial" w:cs="Arial"/>
        </w:rPr>
      </w:pPr>
      <w:r>
        <w:rPr>
          <w:rFonts w:ascii="Arial" w:hAnsi="Arial" w:cs="Arial" w:hint="eastAsia"/>
        </w:rPr>
        <w:t>Agreement:</w:t>
      </w:r>
    </w:p>
    <w:p w:rsidR="00D94A32"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05518F">
        <w:rPr>
          <w:rFonts w:ascii="Arial" w:hAnsi="Arial" w:cs="Arial"/>
        </w:rPr>
        <w:t>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961"/>
        <w:gridCol w:w="851"/>
        <w:gridCol w:w="1417"/>
        <w:gridCol w:w="1483"/>
      </w:tblGrid>
      <w:tr w:rsidR="00D94A32" w:rsidRPr="00FE518F" w:rsidTr="00F96D51">
        <w:trPr>
          <w:jc w:val="center"/>
        </w:trPr>
        <w:tc>
          <w:tcPr>
            <w:tcW w:w="1345"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Test case number</w:t>
            </w:r>
          </w:p>
        </w:tc>
        <w:tc>
          <w:tcPr>
            <w:tcW w:w="4961"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Test purpose</w:t>
            </w:r>
          </w:p>
        </w:tc>
        <w:tc>
          <w:tcPr>
            <w:tcW w:w="851"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Note</w:t>
            </w:r>
          </w:p>
        </w:tc>
        <w:tc>
          <w:tcPr>
            <w:tcW w:w="1417" w:type="dxa"/>
          </w:tcPr>
          <w:p w:rsidR="00D94A32" w:rsidRPr="0005518F" w:rsidRDefault="00D94A32" w:rsidP="00F96D51">
            <w:pPr>
              <w:rPr>
                <w:rFonts w:ascii="Arial" w:hAnsi="Arial" w:cs="Arial"/>
                <w:b/>
                <w:sz w:val="18"/>
              </w:rPr>
            </w:pPr>
            <w:r w:rsidRPr="0005518F">
              <w:rPr>
                <w:rFonts w:ascii="Arial" w:hAnsi="Arial" w:cs="Arial"/>
                <w:b/>
                <w:sz w:val="18"/>
              </w:rPr>
              <w:t>CR approval</w:t>
            </w:r>
          </w:p>
        </w:tc>
        <w:tc>
          <w:tcPr>
            <w:tcW w:w="1483" w:type="dxa"/>
          </w:tcPr>
          <w:p w:rsidR="00D94A32" w:rsidRPr="0005518F" w:rsidRDefault="00D94A32" w:rsidP="00F96D51">
            <w:pPr>
              <w:rPr>
                <w:rFonts w:ascii="Arial" w:hAnsi="Arial" w:cs="Arial"/>
                <w:b/>
                <w:sz w:val="18"/>
              </w:rPr>
            </w:pPr>
            <w:r w:rsidRPr="0005518F">
              <w:rPr>
                <w:rFonts w:ascii="Arial" w:hAnsi="Arial" w:cs="Arial"/>
                <w:b/>
                <w:sz w:val="18"/>
              </w:rPr>
              <w:t>Responsible company</w:t>
            </w:r>
          </w:p>
        </w:tc>
      </w:tr>
      <w:tr w:rsidR="00D94A32" w:rsidRPr="00FE518F" w:rsidTr="00F96D51">
        <w:trPr>
          <w:jc w:val="center"/>
        </w:trPr>
        <w:tc>
          <w:tcPr>
            <w:tcW w:w="1345"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53</w:t>
            </w:r>
          </w:p>
        </w:tc>
        <w:tc>
          <w:tcPr>
            <w:tcW w:w="4961" w:type="dxa"/>
            <w:shd w:val="clear" w:color="auto" w:fill="auto"/>
          </w:tcPr>
          <w:p w:rsidR="00D94A32" w:rsidRPr="0005518F" w:rsidRDefault="00D94A32" w:rsidP="00F96D51">
            <w:pPr>
              <w:rPr>
                <w:rFonts w:ascii="Arial" w:hAnsi="Arial" w:cs="Arial"/>
                <w:sz w:val="18"/>
              </w:rPr>
            </w:pPr>
            <w:r w:rsidRPr="0005518F">
              <w:rPr>
                <w:rFonts w:ascii="Arial" w:hAnsi="Arial" w:cs="Arial"/>
                <w:sz w:val="18"/>
              </w:rPr>
              <w:t>SA SFTD delay under NE-DC</w:t>
            </w:r>
          </w:p>
        </w:tc>
        <w:tc>
          <w:tcPr>
            <w:tcW w:w="851" w:type="dxa"/>
            <w:shd w:val="clear" w:color="auto" w:fill="auto"/>
          </w:tcPr>
          <w:p w:rsidR="00D94A32" w:rsidRPr="0005518F" w:rsidRDefault="00D94A32" w:rsidP="00F96D51">
            <w:pPr>
              <w:rPr>
                <w:rFonts w:ascii="Arial" w:hAnsi="Arial" w:cs="Arial"/>
                <w:sz w:val="18"/>
              </w:rPr>
            </w:pPr>
          </w:p>
        </w:tc>
        <w:tc>
          <w:tcPr>
            <w:tcW w:w="1417" w:type="dxa"/>
          </w:tcPr>
          <w:p w:rsidR="00D94A32" w:rsidRPr="0005518F" w:rsidRDefault="00D94A32" w:rsidP="00F96D51">
            <w:pPr>
              <w:rPr>
                <w:rFonts w:ascii="Arial" w:hAnsi="Arial" w:cs="Arial"/>
                <w:sz w:val="18"/>
              </w:rPr>
            </w:pPr>
            <w:r w:rsidRPr="0005518F">
              <w:rPr>
                <w:rFonts w:ascii="Arial" w:hAnsi="Arial" w:cs="Arial"/>
                <w:sz w:val="18"/>
              </w:rPr>
              <w:t>TBD</w:t>
            </w:r>
          </w:p>
        </w:tc>
        <w:tc>
          <w:tcPr>
            <w:tcW w:w="1483" w:type="dxa"/>
          </w:tcPr>
          <w:p w:rsidR="00D94A32" w:rsidRPr="0005518F" w:rsidRDefault="00D94A32" w:rsidP="00F96D51">
            <w:pPr>
              <w:rPr>
                <w:rFonts w:ascii="Arial" w:hAnsi="Arial" w:cs="Arial"/>
                <w:sz w:val="18"/>
              </w:rPr>
            </w:pPr>
            <w:r w:rsidRPr="0005518F">
              <w:rPr>
                <w:rFonts w:ascii="Arial" w:hAnsi="Arial" w:cs="Arial"/>
                <w:sz w:val="18"/>
              </w:rPr>
              <w:t>TBD</w:t>
            </w:r>
          </w:p>
        </w:tc>
      </w:tr>
      <w:tr w:rsidR="00D94A32" w:rsidRPr="00FE518F" w:rsidTr="00F96D51">
        <w:trPr>
          <w:jc w:val="center"/>
        </w:trPr>
        <w:tc>
          <w:tcPr>
            <w:tcW w:w="1345"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54</w:t>
            </w:r>
          </w:p>
        </w:tc>
        <w:tc>
          <w:tcPr>
            <w:tcW w:w="4961" w:type="dxa"/>
            <w:shd w:val="clear" w:color="auto" w:fill="auto"/>
          </w:tcPr>
          <w:p w:rsidR="00D94A32" w:rsidRPr="0005518F" w:rsidRDefault="00D94A32" w:rsidP="00F96D51">
            <w:pPr>
              <w:rPr>
                <w:rFonts w:ascii="Arial" w:hAnsi="Arial" w:cs="Arial"/>
                <w:sz w:val="18"/>
              </w:rPr>
            </w:pPr>
            <w:r w:rsidRPr="0005518F">
              <w:rPr>
                <w:rFonts w:ascii="Arial" w:hAnsi="Arial" w:cs="Arial"/>
                <w:sz w:val="18"/>
              </w:rPr>
              <w:t>SFTD measurement accuracy for NE-DC</w:t>
            </w:r>
          </w:p>
        </w:tc>
        <w:tc>
          <w:tcPr>
            <w:tcW w:w="851" w:type="dxa"/>
            <w:shd w:val="clear" w:color="auto" w:fill="auto"/>
          </w:tcPr>
          <w:p w:rsidR="00D94A32" w:rsidRPr="0005518F" w:rsidRDefault="00D94A32" w:rsidP="00F96D51">
            <w:pPr>
              <w:rPr>
                <w:rFonts w:ascii="Arial" w:hAnsi="Arial" w:cs="Arial"/>
                <w:sz w:val="18"/>
              </w:rPr>
            </w:pPr>
          </w:p>
        </w:tc>
        <w:tc>
          <w:tcPr>
            <w:tcW w:w="1417" w:type="dxa"/>
          </w:tcPr>
          <w:p w:rsidR="00D94A32" w:rsidRPr="0005518F" w:rsidRDefault="00D94A32" w:rsidP="00F96D51">
            <w:pPr>
              <w:rPr>
                <w:rFonts w:ascii="Arial" w:hAnsi="Arial" w:cs="Arial"/>
                <w:sz w:val="18"/>
              </w:rPr>
            </w:pPr>
            <w:r w:rsidRPr="0005518F">
              <w:rPr>
                <w:rFonts w:ascii="Arial" w:hAnsi="Arial" w:cs="Arial"/>
                <w:sz w:val="18"/>
              </w:rPr>
              <w:t>TBD</w:t>
            </w:r>
          </w:p>
        </w:tc>
        <w:tc>
          <w:tcPr>
            <w:tcW w:w="1483" w:type="dxa"/>
          </w:tcPr>
          <w:p w:rsidR="00D94A32" w:rsidRPr="0005518F" w:rsidRDefault="00D94A32" w:rsidP="00F96D51">
            <w:pPr>
              <w:rPr>
                <w:rFonts w:ascii="Arial" w:hAnsi="Arial" w:cs="Arial"/>
                <w:sz w:val="18"/>
              </w:rPr>
            </w:pPr>
          </w:p>
        </w:tc>
      </w:tr>
      <w:tr w:rsidR="00D94A32" w:rsidRPr="00FE518F" w:rsidTr="00F96D51">
        <w:trPr>
          <w:jc w:val="center"/>
        </w:trPr>
        <w:tc>
          <w:tcPr>
            <w:tcW w:w="1345"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55</w:t>
            </w:r>
          </w:p>
        </w:tc>
        <w:tc>
          <w:tcPr>
            <w:tcW w:w="4961" w:type="dxa"/>
            <w:shd w:val="clear" w:color="auto" w:fill="auto"/>
          </w:tcPr>
          <w:p w:rsidR="00D94A32" w:rsidRPr="0005518F" w:rsidRDefault="00D94A32" w:rsidP="00F96D51">
            <w:pPr>
              <w:rPr>
                <w:rFonts w:ascii="Arial" w:hAnsi="Arial" w:cs="Arial"/>
                <w:sz w:val="18"/>
              </w:rPr>
            </w:pPr>
            <w:r w:rsidRPr="0005518F">
              <w:rPr>
                <w:rFonts w:ascii="Arial" w:hAnsi="Arial" w:cs="Arial"/>
                <w:sz w:val="18"/>
              </w:rPr>
              <w:t>LTE PSCell addition delay</w:t>
            </w:r>
          </w:p>
        </w:tc>
        <w:tc>
          <w:tcPr>
            <w:tcW w:w="851" w:type="dxa"/>
            <w:shd w:val="clear" w:color="auto" w:fill="auto"/>
          </w:tcPr>
          <w:p w:rsidR="00D94A32" w:rsidRPr="0005518F" w:rsidRDefault="00D94A32" w:rsidP="00F96D51">
            <w:pPr>
              <w:rPr>
                <w:rFonts w:ascii="Arial" w:hAnsi="Arial" w:cs="Arial"/>
                <w:sz w:val="18"/>
              </w:rPr>
            </w:pPr>
          </w:p>
        </w:tc>
        <w:tc>
          <w:tcPr>
            <w:tcW w:w="1417" w:type="dxa"/>
          </w:tcPr>
          <w:p w:rsidR="00D94A32" w:rsidRPr="0005518F" w:rsidRDefault="00D94A32" w:rsidP="00F96D51">
            <w:pPr>
              <w:rPr>
                <w:rFonts w:ascii="Arial" w:hAnsi="Arial" w:cs="Arial"/>
                <w:sz w:val="18"/>
              </w:rPr>
            </w:pPr>
            <w:r w:rsidRPr="0005518F">
              <w:rPr>
                <w:rFonts w:ascii="Arial" w:hAnsi="Arial" w:cs="Arial"/>
                <w:sz w:val="18"/>
              </w:rPr>
              <w:t>TBD</w:t>
            </w:r>
          </w:p>
        </w:tc>
        <w:tc>
          <w:tcPr>
            <w:tcW w:w="1483" w:type="dxa"/>
          </w:tcPr>
          <w:p w:rsidR="00D94A32" w:rsidRPr="0005518F" w:rsidRDefault="00D94A32" w:rsidP="00F96D51">
            <w:pPr>
              <w:rPr>
                <w:rFonts w:ascii="Arial" w:hAnsi="Arial" w:cs="Arial"/>
                <w:sz w:val="18"/>
              </w:rPr>
            </w:pPr>
          </w:p>
        </w:tc>
      </w:tr>
      <w:tr w:rsidR="00D94A32" w:rsidRPr="00FE518F" w:rsidTr="00F96D51">
        <w:trPr>
          <w:jc w:val="center"/>
        </w:trPr>
        <w:tc>
          <w:tcPr>
            <w:tcW w:w="1345"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56</w:t>
            </w:r>
          </w:p>
        </w:tc>
        <w:tc>
          <w:tcPr>
            <w:tcW w:w="4961" w:type="dxa"/>
            <w:shd w:val="clear" w:color="auto" w:fill="auto"/>
          </w:tcPr>
          <w:p w:rsidR="00D94A32" w:rsidRPr="0005518F" w:rsidRDefault="00D94A32" w:rsidP="00F96D51">
            <w:pPr>
              <w:rPr>
                <w:rFonts w:ascii="Arial" w:hAnsi="Arial" w:cs="Arial"/>
                <w:sz w:val="18"/>
              </w:rPr>
            </w:pPr>
            <w:r w:rsidRPr="0005518F">
              <w:rPr>
                <w:rFonts w:ascii="Arial" w:hAnsi="Arial" w:cs="Arial"/>
                <w:sz w:val="18"/>
              </w:rPr>
              <w:t>Interruptions on NR CCs due to LTE PSCell addition</w:t>
            </w:r>
          </w:p>
        </w:tc>
        <w:tc>
          <w:tcPr>
            <w:tcW w:w="851" w:type="dxa"/>
            <w:shd w:val="clear" w:color="auto" w:fill="auto"/>
          </w:tcPr>
          <w:p w:rsidR="00D94A32" w:rsidRPr="0005518F" w:rsidRDefault="00D94A32" w:rsidP="00F96D51">
            <w:pPr>
              <w:rPr>
                <w:rFonts w:ascii="Arial" w:hAnsi="Arial" w:cs="Arial"/>
                <w:sz w:val="18"/>
              </w:rPr>
            </w:pPr>
          </w:p>
        </w:tc>
        <w:tc>
          <w:tcPr>
            <w:tcW w:w="1417" w:type="dxa"/>
          </w:tcPr>
          <w:p w:rsidR="00D94A32" w:rsidRPr="0005518F" w:rsidRDefault="00D94A32" w:rsidP="00F96D51">
            <w:pPr>
              <w:rPr>
                <w:rFonts w:ascii="Arial" w:hAnsi="Arial" w:cs="Arial"/>
                <w:sz w:val="18"/>
              </w:rPr>
            </w:pPr>
            <w:r w:rsidRPr="0005518F">
              <w:rPr>
                <w:rFonts w:ascii="Arial" w:hAnsi="Arial" w:cs="Arial"/>
                <w:sz w:val="18"/>
              </w:rPr>
              <w:t>TBD</w:t>
            </w:r>
          </w:p>
        </w:tc>
        <w:tc>
          <w:tcPr>
            <w:tcW w:w="1483" w:type="dxa"/>
          </w:tcPr>
          <w:p w:rsidR="00D94A32" w:rsidRPr="0005518F" w:rsidRDefault="00D94A32" w:rsidP="00F96D51">
            <w:pPr>
              <w:rPr>
                <w:rFonts w:ascii="Arial" w:hAnsi="Arial" w:cs="Arial"/>
                <w:sz w:val="18"/>
              </w:rPr>
            </w:pPr>
          </w:p>
        </w:tc>
      </w:tr>
      <w:tr w:rsidR="00D94A32" w:rsidRPr="00D9318D" w:rsidTr="00F96D51">
        <w:trPr>
          <w:trHeight w:val="145"/>
          <w:jc w:val="center"/>
        </w:trPr>
        <w:tc>
          <w:tcPr>
            <w:tcW w:w="1345" w:type="dxa"/>
            <w:shd w:val="clear" w:color="auto" w:fill="auto"/>
          </w:tcPr>
          <w:p w:rsidR="00D94A32" w:rsidRPr="0005518F" w:rsidRDefault="00D94A32" w:rsidP="00F96D51">
            <w:pPr>
              <w:rPr>
                <w:rFonts w:ascii="Arial" w:hAnsi="Arial" w:cs="Arial"/>
                <w:b/>
                <w:sz w:val="18"/>
              </w:rPr>
            </w:pPr>
            <w:r w:rsidRPr="0005518F">
              <w:rPr>
                <w:rFonts w:ascii="Arial" w:hAnsi="Arial" w:cs="Arial"/>
                <w:b/>
                <w:sz w:val="18"/>
              </w:rPr>
              <w:t>57</w:t>
            </w:r>
          </w:p>
        </w:tc>
        <w:tc>
          <w:tcPr>
            <w:tcW w:w="4961" w:type="dxa"/>
            <w:shd w:val="clear" w:color="auto" w:fill="auto"/>
          </w:tcPr>
          <w:p w:rsidR="00D94A32" w:rsidRPr="0005518F" w:rsidRDefault="00D94A32" w:rsidP="00F96D51">
            <w:pPr>
              <w:rPr>
                <w:rFonts w:ascii="Arial" w:hAnsi="Arial" w:cs="Arial"/>
                <w:sz w:val="18"/>
              </w:rPr>
            </w:pPr>
            <w:r w:rsidRPr="0005518F">
              <w:rPr>
                <w:rFonts w:ascii="Arial" w:hAnsi="Arial" w:cs="Arial"/>
                <w:sz w:val="18"/>
              </w:rPr>
              <w:t>Interruptions on LTE CCs due to NR BWP switch</w:t>
            </w:r>
          </w:p>
        </w:tc>
        <w:tc>
          <w:tcPr>
            <w:tcW w:w="851" w:type="dxa"/>
            <w:shd w:val="clear" w:color="auto" w:fill="auto"/>
          </w:tcPr>
          <w:p w:rsidR="00D94A32" w:rsidRPr="0005518F" w:rsidRDefault="00D94A32" w:rsidP="00F96D51">
            <w:pPr>
              <w:rPr>
                <w:rFonts w:ascii="Arial" w:hAnsi="Arial" w:cs="Arial"/>
                <w:sz w:val="18"/>
              </w:rPr>
            </w:pPr>
          </w:p>
        </w:tc>
        <w:tc>
          <w:tcPr>
            <w:tcW w:w="1417" w:type="dxa"/>
          </w:tcPr>
          <w:p w:rsidR="00D94A32" w:rsidRPr="0005518F" w:rsidRDefault="00D94A32" w:rsidP="00F96D51">
            <w:pPr>
              <w:rPr>
                <w:rFonts w:ascii="Arial" w:hAnsi="Arial" w:cs="Arial"/>
                <w:sz w:val="18"/>
              </w:rPr>
            </w:pPr>
            <w:r w:rsidRPr="0005518F">
              <w:rPr>
                <w:rFonts w:ascii="Arial" w:hAnsi="Arial" w:cs="Arial"/>
                <w:sz w:val="18"/>
              </w:rPr>
              <w:t>TBD</w:t>
            </w:r>
          </w:p>
        </w:tc>
        <w:tc>
          <w:tcPr>
            <w:tcW w:w="1483" w:type="dxa"/>
          </w:tcPr>
          <w:p w:rsidR="00D94A32" w:rsidRPr="0005518F" w:rsidRDefault="00D94A32" w:rsidP="00F96D51">
            <w:pPr>
              <w:rPr>
                <w:rFonts w:ascii="Arial" w:hAnsi="Arial" w:cs="Arial"/>
                <w:sz w:val="18"/>
              </w:rPr>
            </w:pPr>
          </w:p>
        </w:tc>
      </w:tr>
    </w:tbl>
    <w:p w:rsidR="00D94A32" w:rsidRDefault="00D94A32" w:rsidP="00D94A32">
      <w:pPr>
        <w:ind w:left="1680"/>
        <w:rPr>
          <w:rFonts w:ascii="Arial" w:hAnsi="Arial" w:cs="Arial"/>
        </w:rPr>
      </w:pPr>
    </w:p>
    <w:p w:rsidR="00D94A32" w:rsidRPr="00482A13" w:rsidRDefault="00D94A32" w:rsidP="00D94A32">
      <w:pPr>
        <w:ind w:left="1260"/>
        <w:rPr>
          <w:rFonts w:ascii="Arial" w:hAnsi="Arial" w:cs="Arial"/>
        </w:rPr>
      </w:pPr>
    </w:p>
    <w:p w:rsidR="00D94A32" w:rsidRPr="00482A13" w:rsidRDefault="00D94A32" w:rsidP="00D94A32">
      <w:pPr>
        <w:pStyle w:val="7"/>
        <w:rPr>
          <w:rFonts w:cs="Arial"/>
          <w:lang w:eastAsia="ja-JP"/>
        </w:rPr>
      </w:pPr>
      <w:r w:rsidRPr="00482A13">
        <w:rPr>
          <w:rFonts w:cs="Arial"/>
          <w:lang w:eastAsia="ja-JP"/>
        </w:rPr>
        <w:t xml:space="preserve">For UE demodulation performance </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w:t>
      </w:r>
      <w:r>
        <w:rPr>
          <w:rFonts w:ascii="Arial" w:hAnsi="Arial" w:cs="Arial"/>
        </w:rPr>
        <w:t>he following big CR is email approval after RAN4 #90</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R4-1902614</w:t>
      </w:r>
      <w:r w:rsidRPr="00CB62ED">
        <w:rPr>
          <w:rFonts w:ascii="Arial" w:hAnsi="Arial" w:cs="Arial"/>
        </w:rPr>
        <w:tab/>
        <w:t>CR on UE demodulation and CSI requirements for 38.101-</w:t>
      </w:r>
      <w:r>
        <w:rPr>
          <w:rFonts w:ascii="Arial" w:hAnsi="Arial" w:cs="Arial"/>
        </w:rPr>
        <w:t>4</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hint="eastAsia"/>
        </w:rPr>
        <w:t>The f</w:t>
      </w:r>
      <w:r>
        <w:rPr>
          <w:rFonts w:ascii="Arial" w:hAnsi="Arial" w:cs="Arial"/>
        </w:rPr>
        <w:t>ollowing draft CRs were endorsed with some additional agreements in sub bullets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R4-1902575</w:t>
      </w:r>
      <w:r w:rsidRPr="00CB62ED">
        <w:rPr>
          <w:rFonts w:ascii="Arial" w:hAnsi="Arial" w:cs="Arial"/>
        </w:rPr>
        <w:tab/>
        <w:t>Draft CR on Beamforming Model</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R4-1902412</w:t>
      </w:r>
      <w:r w:rsidRPr="00CB62ED">
        <w:rPr>
          <w:rFonts w:ascii="Arial" w:hAnsi="Arial" w:cs="Arial"/>
        </w:rPr>
        <w:tab/>
        <w:t>Editorial cleanup of FR2 Radiated Requirements General section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R4-1902427</w:t>
      </w:r>
      <w:r w:rsidRPr="00CB62ED">
        <w:rPr>
          <w:rFonts w:ascii="Arial" w:hAnsi="Arial" w:cs="Arial"/>
        </w:rPr>
        <w:tab/>
        <w:t>Draft CR on NR UE demodulation requirements applicability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R4-1902576</w:t>
      </w:r>
      <w:r w:rsidRPr="00CB62ED">
        <w:rPr>
          <w:rFonts w:ascii="Arial" w:hAnsi="Arial" w:cs="Arial"/>
        </w:rPr>
        <w:tab/>
        <w:t>Draft CR on General Applicability of Requirements</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ascii="Arial" w:hAnsi="Arial" w:cs="Arial"/>
        </w:rPr>
        <w:t>For the radiated demodulation requirements for which the maximum achievable SNR in the TE chamber for certain test conditions is less than the defined SNR requirement, these test cases will not be tested.</w:t>
      </w:r>
    </w:p>
    <w:p w:rsidR="00D94A32" w:rsidRPr="00CB62ED"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CB62ED">
        <w:rPr>
          <w:rFonts w:ascii="Arial" w:hAnsi="Arial" w:cs="Arial"/>
        </w:rPr>
        <w:t xml:space="preserve">How to capture such applicability? </w:t>
      </w:r>
    </w:p>
    <w:p w:rsidR="00D94A32" w:rsidRPr="00CB62ED"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CB62ED">
        <w:rPr>
          <w:rFonts w:ascii="Arial" w:hAnsi="Arial" w:cs="Arial"/>
        </w:rPr>
        <w:t>Option 1: send the LS to RAN5 to inform the issue and ask them to consider addressing the issue.</w:t>
      </w:r>
    </w:p>
    <w:p w:rsidR="00D94A32" w:rsidRPr="00CB62ED"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CB62ED">
        <w:rPr>
          <w:rFonts w:ascii="Arial" w:hAnsi="Arial" w:cs="Arial"/>
        </w:rPr>
        <w:t>Option 2: capture the applicability in RAN4 specifications.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R4-1902576</w:t>
      </w:r>
      <w:r w:rsidRPr="00CB62ED">
        <w:rPr>
          <w:rFonts w:ascii="Arial" w:hAnsi="Arial" w:cs="Arial"/>
        </w:rPr>
        <w:tab/>
        <w:t>Draft CR on General Applicability of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R4-1902414</w:t>
      </w:r>
      <w:r w:rsidRPr="00CB62ED">
        <w:rPr>
          <w:rFonts w:ascii="Arial" w:hAnsi="Arial" w:cs="Arial"/>
        </w:rPr>
        <w:tab/>
        <w:t>Draft CR on FR1 normal PDSCH demodulation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R4-1902411</w:t>
      </w:r>
      <w:r w:rsidRPr="00CB62ED">
        <w:rPr>
          <w:rFonts w:ascii="Arial" w:hAnsi="Arial" w:cs="Arial"/>
        </w:rPr>
        <w:tab/>
        <w:t>Draft CR on FR1 SDR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R4-1900369</w:t>
      </w:r>
      <w:r w:rsidRPr="00CB62ED">
        <w:rPr>
          <w:rFonts w:ascii="Arial" w:hAnsi="Arial" w:cs="Arial"/>
        </w:rPr>
        <w:tab/>
        <w:t>Draft CR on PDSCH FRC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R4-1902415</w:t>
      </w:r>
      <w:r w:rsidRPr="00CB62ED">
        <w:rPr>
          <w:rFonts w:ascii="Arial" w:hAnsi="Arial" w:cs="Arial"/>
        </w:rPr>
        <w:tab/>
        <w:t>Draft CR on FR2 PDSCH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R4-1902416</w:t>
      </w:r>
      <w:r w:rsidRPr="00CB62ED">
        <w:rPr>
          <w:rFonts w:ascii="Arial" w:hAnsi="Arial" w:cs="Arial"/>
        </w:rPr>
        <w:tab/>
        <w:t>Draft CR for updating FR1 PDCCH performance requirements in TS38.101-4</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R4-1902420</w:t>
      </w:r>
      <w:r w:rsidRPr="00CB62ED">
        <w:rPr>
          <w:rFonts w:ascii="Arial" w:hAnsi="Arial" w:cs="Arial"/>
        </w:rPr>
        <w:tab/>
        <w:t>Draft CR on 2Rx PBCH demodulation requirement for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R4-1902421</w:t>
      </w:r>
      <w:r w:rsidRPr="00CB62ED">
        <w:rPr>
          <w:rFonts w:ascii="Arial" w:hAnsi="Arial" w:cs="Arial"/>
        </w:rPr>
        <w:tab/>
        <w:t>Draft CR on 4Rx PBCH demodulation requirements for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R4-1902422</w:t>
      </w:r>
      <w:r w:rsidRPr="00CB62ED">
        <w:rPr>
          <w:rFonts w:ascii="Arial" w:hAnsi="Arial" w:cs="Arial"/>
        </w:rPr>
        <w:tab/>
        <w:t>Draft CR on 2Rx PBCH demodulation requirement for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R4-1900370</w:t>
      </w:r>
      <w:r w:rsidRPr="00CB62ED">
        <w:rPr>
          <w:rFonts w:ascii="Arial" w:hAnsi="Arial" w:cs="Arial"/>
        </w:rPr>
        <w:tab/>
        <w:t>Draft CR on PDCCH FRC</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R4-1902423</w:t>
      </w:r>
      <w:r w:rsidRPr="00CB62ED">
        <w:rPr>
          <w:rFonts w:ascii="Arial" w:hAnsi="Arial" w:cs="Arial"/>
        </w:rPr>
        <w:tab/>
        <w:t>Draft CR for updating FR2 PDCCH performance requirements in TS38.101-4 section 7.3</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R4-1902058</w:t>
      </w:r>
      <w:r w:rsidRPr="00CB62ED">
        <w:rPr>
          <w:rFonts w:ascii="Arial" w:hAnsi="Arial" w:cs="Arial"/>
        </w:rPr>
        <w:tab/>
        <w:t>Draft CR for update of FR1 CQI reporting test</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R4-1902059</w:t>
      </w:r>
      <w:r w:rsidRPr="00CB62ED">
        <w:rPr>
          <w:rFonts w:ascii="Arial" w:hAnsi="Arial" w:cs="Arial"/>
        </w:rPr>
        <w:tab/>
        <w:t>Draft CR for update of FR2 CQI reporting test</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lastRenderedPageBreak/>
        <w:t>R4-1900105</w:t>
      </w:r>
      <w:r w:rsidRPr="00CB62ED">
        <w:rPr>
          <w:rFonts w:ascii="Arial" w:hAnsi="Arial" w:cs="Arial"/>
        </w:rPr>
        <w:tab/>
        <w:t>Draft CR on NR CSI reporting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R4-1902425</w:t>
      </w:r>
      <w:r w:rsidRPr="00CB62ED">
        <w:rPr>
          <w:rFonts w:ascii="Arial" w:hAnsi="Arial" w:cs="Arial"/>
        </w:rPr>
        <w:tab/>
        <w:t>Draft CR for FR1 and FR2 RI test cases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R4-1902426</w:t>
      </w:r>
      <w:r w:rsidRPr="00CB62ED">
        <w:rPr>
          <w:rFonts w:ascii="Arial" w:hAnsi="Arial" w:cs="Arial"/>
        </w:rPr>
        <w:tab/>
        <w:t>Draft CR for PMI test cases: 6.2, 8.2, A.3.2.2.2, A.3.2.2.5</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R4-1902418</w:t>
      </w:r>
      <w:r w:rsidRPr="00CB62ED">
        <w:rPr>
          <w:rFonts w:ascii="Arial" w:hAnsi="Arial" w:cs="Arial"/>
        </w:rPr>
        <w:tab/>
        <w:t>Draft CR on FR2 CSI Reporting Tests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R4-1902419</w:t>
      </w:r>
      <w:r w:rsidRPr="00CB62ED">
        <w:rPr>
          <w:rFonts w:ascii="Arial" w:hAnsi="Arial" w:cs="Arial"/>
        </w:rPr>
        <w:tab/>
        <w:t>Draft CR on FR1 CSI Reporting Tests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R4-1902424</w:t>
      </w:r>
      <w:r w:rsidRPr="00CB62ED">
        <w:rPr>
          <w:rFonts w:ascii="Arial" w:hAnsi="Arial" w:cs="Arial"/>
        </w:rPr>
        <w:tab/>
        <w:t>Corrections to 38.101-4 subclause B.2.1 Delay profile calculation</w:t>
      </w:r>
    </w:p>
    <w:p w:rsidR="00D94A32" w:rsidRDefault="00D94A32" w:rsidP="004578B7">
      <w:pPr>
        <w:widowControl w:val="0"/>
        <w:numPr>
          <w:ilvl w:val="0"/>
          <w:numId w:val="6"/>
        </w:numPr>
        <w:overflowPunct/>
        <w:autoSpaceDE/>
        <w:autoSpaceDN/>
        <w:adjustRightInd/>
        <w:spacing w:after="0"/>
        <w:jc w:val="both"/>
        <w:textAlignment w:val="auto"/>
        <w:rPr>
          <w:rFonts w:ascii="Arial" w:hAnsi="Arial" w:cs="Arial"/>
        </w:rPr>
      </w:pPr>
      <w:r>
        <w:rPr>
          <w:rFonts w:ascii="Arial" w:hAnsi="Arial" w:cs="Arial"/>
        </w:rPr>
        <w:t>The following contributions were approved with some additional agreements in sub bullets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R4-1902382</w:t>
      </w:r>
      <w:r w:rsidRPr="00CB62ED">
        <w:rPr>
          <w:rFonts w:ascii="Arial" w:hAnsi="Arial" w:cs="Arial"/>
        </w:rPr>
        <w:tab/>
        <w:t>Ad hoc minutes for UE demodulation and CSI requirements</w:t>
      </w:r>
    </w:p>
    <w:p w:rsidR="00D94A32" w:rsidRPr="00CB62ED"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R4-1902402</w:t>
      </w:r>
      <w:r w:rsidRPr="00CB62ED">
        <w:rPr>
          <w:rFonts w:ascii="Arial" w:hAnsi="Arial" w:cs="Arial"/>
        </w:rPr>
        <w:tab/>
        <w:t>Way forward on SDR requirements</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ascii="Arial" w:hAnsi="Arial" w:cs="Arial"/>
        </w:rPr>
        <w:t xml:space="preserve">Remove slide #2. </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ascii="Arial" w:hAnsi="Arial" w:cs="Arial"/>
        </w:rPr>
        <w:t>Number of HARQ process is</w:t>
      </w:r>
      <w:r>
        <w:rPr>
          <w:rFonts w:ascii="Arial" w:hAnsi="Arial" w:cs="Arial" w:hint="eastAsia"/>
        </w:rPr>
        <w:t xml:space="preserve"> </w:t>
      </w:r>
      <w:r w:rsidRPr="00CB62ED">
        <w:rPr>
          <w:rFonts w:ascii="Arial" w:hAnsi="Arial" w:cs="Arial"/>
        </w:rPr>
        <w:t>4 for FDD and 8 TDD</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R4-1902403</w:t>
      </w:r>
      <w:r w:rsidRPr="00CB62ED">
        <w:rPr>
          <w:rFonts w:ascii="Arial" w:hAnsi="Arial" w:cs="Arial"/>
        </w:rPr>
        <w:tab/>
        <w:t>Way forward on NR UE PDSCH demodulation requirements and General aspects</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ascii="Arial" w:hAnsi="Arial" w:cs="Arial"/>
        </w:rPr>
        <w:t>Dynamic TDD DL-UL configuration test</w:t>
      </w:r>
    </w:p>
    <w:p w:rsidR="00D94A32" w:rsidRPr="00CB62ED"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CB62ED">
        <w:rPr>
          <w:rFonts w:ascii="Arial" w:hAnsi="Arial" w:cs="Arial"/>
        </w:rPr>
        <w:t>Use dynamic UL/DL determination for some existing PDSCH demodulation test case(s)-both FR1 and FR2</w:t>
      </w:r>
    </w:p>
    <w:p w:rsidR="00D94A32" w:rsidRPr="00CB62ED"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CB62ED">
        <w:rPr>
          <w:rFonts w:ascii="Arial" w:hAnsi="Arial" w:cs="Arial"/>
        </w:rPr>
        <w:t>Change one existing test case for FR1</w:t>
      </w:r>
    </w:p>
    <w:p w:rsidR="00D94A32" w:rsidRPr="00CB62ED"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CB62ED">
        <w:rPr>
          <w:rFonts w:ascii="Arial" w:hAnsi="Arial" w:cs="Arial"/>
        </w:rPr>
        <w:t>Change one existing test case for FR2</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ascii="Arial" w:hAnsi="Arial" w:cs="Arial"/>
        </w:rPr>
        <w:t>Do not define PDSCH test cases with 8 (FDD) / 16 (TDD) HARQ processes except 30% TP test cases.</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ascii="Arial" w:hAnsi="Arial" w:cs="Arial"/>
        </w:rPr>
        <w:t>Issue 1: TDD UL/DL configuration {DDDSUU}+{DDDD} for FR1 requirements</w:t>
      </w:r>
    </w:p>
    <w:p w:rsidR="00D94A32" w:rsidRPr="00CB62ED" w:rsidRDefault="00D94A32" w:rsidP="004578B7">
      <w:pPr>
        <w:widowControl w:val="0"/>
        <w:numPr>
          <w:ilvl w:val="3"/>
          <w:numId w:val="6"/>
        </w:numPr>
        <w:overflowPunct/>
        <w:autoSpaceDE/>
        <w:autoSpaceDN/>
        <w:adjustRightInd/>
        <w:spacing w:after="0"/>
        <w:jc w:val="both"/>
        <w:textAlignment w:val="auto"/>
        <w:rPr>
          <w:rFonts w:ascii="Arial" w:hAnsi="Arial" w:cs="Arial"/>
        </w:rPr>
      </w:pPr>
      <w:r w:rsidRPr="00CB62ED">
        <w:rPr>
          <w:rFonts w:ascii="Arial" w:hAnsi="Arial" w:cs="Arial"/>
        </w:rPr>
        <w:t xml:space="preserve">Proposal: </w:t>
      </w:r>
    </w:p>
    <w:p w:rsidR="00D94A32" w:rsidRPr="00CB62ED"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CB62ED">
        <w:rPr>
          <w:rFonts w:ascii="Arial" w:hAnsi="Arial" w:cs="Arial"/>
        </w:rPr>
        <w:t>Option 1: No introduce test case(s) for TDD  DL/UL configuration: {DDDSUU}+{DDDD}  under 30kHz in Rel-15</w:t>
      </w:r>
    </w:p>
    <w:p w:rsidR="00D94A32" w:rsidRDefault="00D94A32" w:rsidP="004578B7">
      <w:pPr>
        <w:widowControl w:val="0"/>
        <w:numPr>
          <w:ilvl w:val="4"/>
          <w:numId w:val="6"/>
        </w:numPr>
        <w:overflowPunct/>
        <w:autoSpaceDE/>
        <w:autoSpaceDN/>
        <w:adjustRightInd/>
        <w:spacing w:after="0"/>
        <w:jc w:val="both"/>
        <w:textAlignment w:val="auto"/>
        <w:rPr>
          <w:rFonts w:ascii="Arial" w:hAnsi="Arial" w:cs="Arial"/>
        </w:rPr>
      </w:pPr>
      <w:r w:rsidRPr="00CB62ED">
        <w:rPr>
          <w:rFonts w:ascii="Arial" w:hAnsi="Arial" w:cs="Arial"/>
        </w:rPr>
        <w:t>Option 2: Introduce one additional test case for {DDDSUU}+{DDDD} for PDSCH demodulation in Rel-15</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R4-1902404</w:t>
      </w:r>
      <w:r w:rsidRPr="00CB62ED">
        <w:rPr>
          <w:rFonts w:ascii="Arial" w:hAnsi="Arial" w:cs="Arial"/>
        </w:rPr>
        <w:tab/>
        <w:t>Way forward for CSI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R4-1902405</w:t>
      </w:r>
      <w:r w:rsidRPr="00CB62ED">
        <w:rPr>
          <w:rFonts w:ascii="Arial" w:hAnsi="Arial" w:cs="Arial"/>
        </w:rPr>
        <w:tab/>
        <w:t>Way forward on PBCH</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R4-1902406</w:t>
      </w:r>
      <w:r w:rsidRPr="00CB62ED">
        <w:rPr>
          <w:rFonts w:ascii="Arial" w:hAnsi="Arial" w:cs="Arial"/>
        </w:rPr>
        <w:tab/>
        <w:t>Way forward on PDCCH</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R4-1902407</w:t>
      </w:r>
      <w:r w:rsidRPr="00CB62ED">
        <w:rPr>
          <w:rFonts w:ascii="Arial" w:hAnsi="Arial" w:cs="Arial"/>
        </w:rPr>
        <w:tab/>
        <w:t>Way forward on NR UE demodulation requirements SNR, Es, Noc  and DL power allocation setup</w:t>
      </w:r>
    </w:p>
    <w:p w:rsidR="00D94A32" w:rsidRPr="00CB62ED" w:rsidRDefault="00D94A32" w:rsidP="004578B7">
      <w:pPr>
        <w:widowControl w:val="0"/>
        <w:numPr>
          <w:ilvl w:val="2"/>
          <w:numId w:val="6"/>
        </w:numPr>
        <w:overflowPunct/>
        <w:autoSpaceDE/>
        <w:autoSpaceDN/>
        <w:adjustRightInd/>
        <w:spacing w:after="0"/>
        <w:jc w:val="both"/>
        <w:textAlignment w:val="auto"/>
        <w:rPr>
          <w:rFonts w:ascii="Arial" w:hAnsi="Arial" w:cs="Arial"/>
        </w:rPr>
      </w:pPr>
      <w:r w:rsidRPr="00CB62ED">
        <w:rPr>
          <w:rFonts w:hint="eastAsia"/>
          <w:lang w:eastAsia="zh-CN"/>
        </w:rPr>
        <w:t xml:space="preserve">change the meeting number to RAN4#90bis for </w:t>
      </w:r>
      <w:r w:rsidRPr="00CB62ED">
        <w:rPr>
          <w:lang w:eastAsia="zh-CN"/>
        </w:rPr>
        <w:t>“P</w:t>
      </w:r>
      <w:r w:rsidRPr="00CB62ED">
        <w:rPr>
          <w:vertAlign w:val="subscript"/>
          <w:lang w:eastAsia="zh-CN"/>
        </w:rPr>
        <w:t>NoiseRF</w:t>
      </w:r>
      <w:r w:rsidRPr="00CB62ED">
        <w:rPr>
          <w:lang w:eastAsia="zh-CN"/>
        </w:rPr>
        <w:t xml:space="preserve"> calculation is FFS and companies are encourage to bring proposals in RAN4 #91”</w:t>
      </w:r>
      <w:r w:rsidRPr="00CB62ED">
        <w:rPr>
          <w:rFonts w:hint="eastAsia"/>
          <w:lang w:eastAsia="zh-CN"/>
        </w:rPr>
        <w:t xml:space="preserve"> on Slide #3 and #4.</w:t>
      </w:r>
    </w:p>
    <w:p w:rsidR="00D94A32" w:rsidRDefault="00D94A32" w:rsidP="004578B7">
      <w:pPr>
        <w:widowControl w:val="0"/>
        <w:numPr>
          <w:ilvl w:val="1"/>
          <w:numId w:val="6"/>
        </w:numPr>
        <w:overflowPunct/>
        <w:autoSpaceDE/>
        <w:autoSpaceDN/>
        <w:adjustRightInd/>
        <w:spacing w:after="0"/>
        <w:jc w:val="both"/>
        <w:textAlignment w:val="auto"/>
        <w:rPr>
          <w:rFonts w:ascii="Arial" w:hAnsi="Arial" w:cs="Arial"/>
        </w:rPr>
      </w:pPr>
      <w:r w:rsidRPr="00CB62ED">
        <w:rPr>
          <w:rFonts w:ascii="Arial" w:hAnsi="Arial" w:cs="Arial"/>
        </w:rPr>
        <w:t>R4-1902428</w:t>
      </w:r>
      <w:r w:rsidRPr="00CB62ED">
        <w:rPr>
          <w:rFonts w:ascii="Arial" w:hAnsi="Arial" w:cs="Arial"/>
        </w:rPr>
        <w:tab/>
        <w:t>LS on NR SDR definition</w:t>
      </w:r>
    </w:p>
    <w:p w:rsidR="00D94A32" w:rsidRPr="00CB62ED" w:rsidRDefault="00D94A32" w:rsidP="00D94A32">
      <w:pPr>
        <w:rPr>
          <w:rFonts w:ascii="Arial" w:hAnsi="Arial" w:cs="Arial"/>
        </w:rPr>
      </w:pPr>
    </w:p>
    <w:p w:rsidR="00D94A32" w:rsidRPr="00482A13" w:rsidRDefault="00D94A32" w:rsidP="00D94A32">
      <w:pPr>
        <w:pStyle w:val="7"/>
        <w:rPr>
          <w:rFonts w:cs="Arial"/>
          <w:lang w:eastAsia="ja-JP"/>
        </w:rPr>
      </w:pPr>
      <w:r w:rsidRPr="00482A13">
        <w:rPr>
          <w:rFonts w:cs="Arial"/>
          <w:lang w:eastAsia="ja-JP"/>
        </w:rPr>
        <w:t>For BS conformance</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g CRs were agreed for TS38.1</w:t>
      </w:r>
      <w:r>
        <w:rPr>
          <w:rFonts w:ascii="Arial" w:hAnsi="Arial" w:hint="eastAsia"/>
        </w:rPr>
        <w:t>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R4-1902652 CR to TS 38.141-1</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g draft CRs were endorsed for TS38.1</w:t>
      </w:r>
      <w:r>
        <w:rPr>
          <w:rFonts w:ascii="Arial" w:hAnsi="Arial" w:hint="eastAsia"/>
        </w:rPr>
        <w:t>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R4-1902292</w:t>
      </w:r>
      <w:r w:rsidRPr="00A32B1C">
        <w:rPr>
          <w:rFonts w:ascii="Arial" w:hAnsi="Arial"/>
        </w:rPr>
        <w:tab/>
        <w:t>Draft CR for TS 38.141-1:  Correction on TM applicability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R4-1902646</w:t>
      </w:r>
      <w:r w:rsidRPr="00A32B1C">
        <w:rPr>
          <w:rFonts w:ascii="Arial" w:hAnsi="Arial"/>
        </w:rPr>
        <w:tab/>
        <w:t>Draft CR to TS 38.141-1: Data Content of physical channels and signals for NR-FR1-TM (Section 4.9.2.3)</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R4-1902294</w:t>
      </w:r>
      <w:r w:rsidRPr="00A32B1C">
        <w:rPr>
          <w:rFonts w:ascii="Arial" w:hAnsi="Arial"/>
        </w:rPr>
        <w:tab/>
        <w:t>Corrections to 38.141-1 subclause 4.9.2 base conformation test models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R4-1901331</w:t>
      </w:r>
      <w:r w:rsidRPr="00A32B1C">
        <w:rPr>
          <w:rFonts w:ascii="Arial" w:hAnsi="Arial"/>
        </w:rPr>
        <w:tab/>
        <w:t>Draft CR to 38.141-1: Updates for Abbreviations section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R4-1901324</w:t>
      </w:r>
      <w:r w:rsidRPr="00A32B1C">
        <w:rPr>
          <w:rFonts w:ascii="Arial" w:hAnsi="Arial"/>
        </w:rPr>
        <w:tab/>
        <w:t xml:space="preserve">Draft CR to 38.141-1: 6.3.3 Total power dynamic range </w:t>
      </w:r>
      <w:r>
        <w:rPr>
          <w:rFonts w:ascii="Arial" w:hAnsi="Arial"/>
        </w:rPr>
        <w:t>–</w:t>
      </w:r>
      <w:r w:rsidRPr="00A32B1C">
        <w:rPr>
          <w:rFonts w:ascii="Arial" w:hAnsi="Arial"/>
        </w:rPr>
        <w:t xml:space="preserve"> </w:t>
      </w:r>
      <w:r>
        <w:rPr>
          <w:rFonts w:ascii="Arial" w:hAnsi="Arial"/>
        </w:rPr>
        <w:t>correction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R4-1901339</w:t>
      </w:r>
      <w:r w:rsidRPr="00A32B1C">
        <w:rPr>
          <w:rFonts w:ascii="Arial" w:hAnsi="Arial"/>
        </w:rPr>
        <w:tab/>
        <w:t>Draft CR to 38.141-1 with corrections and additions to Annex F</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R4-1902654</w:t>
      </w:r>
      <w:r w:rsidRPr="00A32B1C">
        <w:rPr>
          <w:rFonts w:ascii="Arial" w:hAnsi="Arial"/>
        </w:rPr>
        <w:tab/>
        <w:t>DraftCR to TS 38.141-1: corrections for the single-band / multi-band connector terminology</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R4-1902270</w:t>
      </w:r>
      <w:r w:rsidRPr="00A32B1C">
        <w:rPr>
          <w:rFonts w:ascii="Arial" w:hAnsi="Arial"/>
        </w:rPr>
        <w:tab/>
        <w:t>Draft CR to TS 38.141-1_Correction on test procedures for single-carrier and multi-carrier operation for Tx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R4-1901373</w:t>
      </w:r>
      <w:r w:rsidRPr="00A32B1C">
        <w:rPr>
          <w:rFonts w:ascii="Arial" w:hAnsi="Arial"/>
        </w:rPr>
        <w:tab/>
        <w:t>CR to TS 38.141-1: Editoral Changes to Align Texts Throughout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R4-1902266</w:t>
      </w:r>
      <w:r w:rsidRPr="00A32B1C">
        <w:rPr>
          <w:rFonts w:ascii="Arial" w:hAnsi="Arial"/>
        </w:rPr>
        <w:tab/>
        <w:t>DraftCR to TS 38.141-1: addition of the Iuant BS modem section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R4-1902269</w:t>
      </w:r>
      <w:r w:rsidRPr="00A32B1C">
        <w:rPr>
          <w:rFonts w:ascii="Arial" w:hAnsi="Arial"/>
        </w:rPr>
        <w:tab/>
        <w:t>CR to TS 38.141-1: Adding subclause 4.8 reference to test procedures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R4-1901748</w:t>
      </w:r>
      <w:r w:rsidRPr="00A32B1C">
        <w:rPr>
          <w:rFonts w:ascii="Arial" w:hAnsi="Arial"/>
        </w:rPr>
        <w:tab/>
        <w:t xml:space="preserve">DraftCR to TS 38.141-1: Band 85 correction for Tx spur </w:t>
      </w:r>
      <w:r>
        <w:rPr>
          <w:rFonts w:ascii="Arial" w:hAnsi="Arial"/>
        </w:rPr>
        <w:t>coexistence</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R4-1901484</w:t>
      </w:r>
      <w:r w:rsidRPr="00A32B1C">
        <w:rPr>
          <w:rFonts w:ascii="Arial" w:hAnsi="Arial"/>
        </w:rPr>
        <w:tab/>
        <w:t>Draft CR to TS 38.141-1: Corrections on in-band blocking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R4-1901744</w:t>
      </w:r>
      <w:r w:rsidRPr="00A32B1C">
        <w:rPr>
          <w:rFonts w:ascii="Arial" w:hAnsi="Arial"/>
        </w:rPr>
        <w:tab/>
        <w:t>DraftCR to TS 38.141-1: Removal of FR2 remainings</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g CRs were agreed for TS38.1</w:t>
      </w:r>
      <w:r>
        <w:rPr>
          <w:rFonts w:ascii="Arial" w:hAnsi="Arial" w:hint="eastAsia"/>
        </w:rPr>
        <w:t>41-</w:t>
      </w:r>
      <w:r>
        <w:rPr>
          <w:rFonts w:ascii="Arial" w:hAnsi="Arial"/>
        </w:rPr>
        <w:t>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R4-1902653 CR to TS 38.141-2</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g draft CRs were endorsed for TS38.1</w:t>
      </w:r>
      <w:r>
        <w:rPr>
          <w:rFonts w:ascii="Arial" w:hAnsi="Arial" w:hint="eastAsia"/>
        </w:rPr>
        <w:t>41-</w:t>
      </w:r>
      <w:r>
        <w:rPr>
          <w:rFonts w:ascii="Arial" w:hAnsi="Arial"/>
        </w:rPr>
        <w:t>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R4-1902293</w:t>
      </w:r>
      <w:r w:rsidRPr="00A32B1C">
        <w:rPr>
          <w:rFonts w:ascii="Arial" w:hAnsi="Arial"/>
        </w:rPr>
        <w:tab/>
        <w:t>Draft CR for TS 38.141-2:  Correction on TM applicability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R4-1902647</w:t>
      </w:r>
      <w:r w:rsidRPr="00A32B1C">
        <w:rPr>
          <w:rFonts w:ascii="Arial" w:hAnsi="Arial"/>
        </w:rPr>
        <w:tab/>
        <w:t>CR to TS 38.141-2: NR TM Multicarrier Configuration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R4-1902295</w:t>
      </w:r>
      <w:r w:rsidRPr="00A32B1C">
        <w:rPr>
          <w:rFonts w:ascii="Arial" w:hAnsi="Arial"/>
        </w:rPr>
        <w:tab/>
        <w:t>Corrections to 38.141-2 subclause 4.9.2 base conformation test models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R4-1901332</w:t>
      </w:r>
      <w:r w:rsidRPr="00A32B1C">
        <w:rPr>
          <w:rFonts w:ascii="Arial" w:hAnsi="Arial"/>
        </w:rPr>
        <w:tab/>
        <w:t>Draft CR to 38.141-2: Updates for Abbreviations section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R4-1901538</w:t>
      </w:r>
      <w:r w:rsidRPr="00A32B1C">
        <w:rPr>
          <w:rFonts w:ascii="Arial" w:hAnsi="Arial"/>
        </w:rPr>
        <w:tab/>
        <w:t>TS 38.141-2: Editorial corrections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R4-1901325</w:t>
      </w:r>
      <w:r w:rsidRPr="00A32B1C">
        <w:rPr>
          <w:rFonts w:ascii="Arial" w:hAnsi="Arial"/>
        </w:rPr>
        <w:tab/>
        <w:t xml:space="preserve">Draft CR to 38.141-2: Correction to subclause 6.4.3 OTA total power dynamic range </w:t>
      </w:r>
      <w:r>
        <w:rPr>
          <w:rFonts w:ascii="Arial" w:hAnsi="Arial"/>
        </w:rPr>
        <w:t>–</w:t>
      </w:r>
      <w:r w:rsidRPr="00A32B1C">
        <w:rPr>
          <w:rFonts w:ascii="Arial" w:hAnsi="Arial"/>
        </w:rPr>
        <w:t xml:space="preserve"> correction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lastRenderedPageBreak/>
        <w:t>R4-1901340</w:t>
      </w:r>
      <w:r w:rsidRPr="00A32B1C">
        <w:rPr>
          <w:rFonts w:ascii="Arial" w:hAnsi="Arial"/>
        </w:rPr>
        <w:tab/>
        <w:t>Draft CR to 38.141-2 with corrections and additions to Annex F</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R4-1902273</w:t>
      </w:r>
      <w:r w:rsidRPr="00A32B1C">
        <w:rPr>
          <w:rFonts w:ascii="Arial" w:hAnsi="Arial"/>
        </w:rPr>
        <w:tab/>
        <w:t>CR to TS 38.141-2: Editoral Changes to Align Texts Throughout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R4-1902274</w:t>
      </w:r>
      <w:r w:rsidRPr="00A32B1C">
        <w:rPr>
          <w:rFonts w:ascii="Arial" w:hAnsi="Arial"/>
        </w:rPr>
        <w:tab/>
        <w:t>Draft CR to TS 38.141-2: Addition of missing EIRP/EIS terminology in Clause 3</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R4-1901743</w:t>
      </w:r>
      <w:r w:rsidRPr="00A32B1C">
        <w:rPr>
          <w:rFonts w:ascii="Arial" w:hAnsi="Arial"/>
        </w:rPr>
        <w:tab/>
        <w:t>DraftCR to TS 38.141-2: addition of the Iuant BS modem section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R4-1902275</w:t>
      </w:r>
      <w:r w:rsidRPr="00A32B1C">
        <w:rPr>
          <w:rFonts w:ascii="Arial" w:hAnsi="Arial"/>
        </w:rPr>
        <w:tab/>
        <w:t>Draft CR to 38.141-2; Correction to definition of OTA reference sensitivity</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R4-1901372</w:t>
      </w:r>
      <w:r w:rsidRPr="00A32B1C">
        <w:rPr>
          <w:rFonts w:ascii="Arial" w:hAnsi="Arial"/>
        </w:rPr>
        <w:tab/>
        <w:t>CR to TS 38.141-2: Section 3.2 Missing Beam width Symbol Definition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R4-1902276</w:t>
      </w:r>
      <w:r w:rsidRPr="00A32B1C">
        <w:rPr>
          <w:rFonts w:ascii="Arial" w:hAnsi="Arial"/>
        </w:rPr>
        <w:tab/>
        <w:t>Draft CR to TS 38.141-2:Overview of radiated Tx requirements (4.1.1)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R4-1902277</w:t>
      </w:r>
      <w:r w:rsidRPr="00A32B1C">
        <w:rPr>
          <w:rFonts w:ascii="Arial" w:hAnsi="Arial"/>
        </w:rPr>
        <w:tab/>
        <w:t>Draft CR to TS 38.141-2: Corrections on Measurement uncertainties and test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R4-1900830</w:t>
      </w:r>
      <w:r w:rsidRPr="00A32B1C">
        <w:rPr>
          <w:rFonts w:ascii="Arial" w:hAnsi="Arial"/>
        </w:rPr>
        <w:tab/>
        <w:t>Draft CR to TR 38.141-02: Correction to manufacturer declaration in sub-clause 4.6</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R4-1902278</w:t>
      </w:r>
      <w:r w:rsidRPr="00A32B1C">
        <w:rPr>
          <w:rFonts w:ascii="Arial" w:hAnsi="Arial"/>
        </w:rPr>
        <w:tab/>
        <w:t>CR to TS 38.141-2: Adding subclause 4.8 reference to test procedures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R4-1901009</w:t>
      </w:r>
      <w:r w:rsidRPr="00A32B1C">
        <w:rPr>
          <w:rFonts w:ascii="Arial" w:hAnsi="Arial"/>
        </w:rPr>
        <w:tab/>
        <w:t>Draft CR to 38.141-2: Addition of coordinates system definition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R4-1902279</w:t>
      </w:r>
      <w:r w:rsidRPr="00A32B1C">
        <w:rPr>
          <w:rFonts w:ascii="Arial" w:hAnsi="Arial"/>
        </w:rPr>
        <w:tab/>
        <w:t>Draft CR to TS 38.141-2_Correction on test procedures for single-carrier and multi-carrier operation for Tx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R4-1902281</w:t>
      </w:r>
      <w:r w:rsidRPr="00A32B1C">
        <w:rPr>
          <w:rFonts w:ascii="Arial" w:hAnsi="Arial"/>
        </w:rPr>
        <w:tab/>
        <w:t>Draft CR to 38.141-2: Cleanup of RX procedures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R4-1900629</w:t>
      </w:r>
      <w:r w:rsidRPr="00A32B1C">
        <w:rPr>
          <w:rFonts w:ascii="Arial" w:hAnsi="Arial"/>
        </w:rPr>
        <w:tab/>
        <w:t>Draft CR to TS 38.141-2_Clean up the test requirements for some Rx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R4-1901486</w:t>
      </w:r>
      <w:r w:rsidRPr="00A32B1C">
        <w:rPr>
          <w:rFonts w:ascii="Arial" w:hAnsi="Arial"/>
        </w:rPr>
        <w:tab/>
        <w:t>Draft CR to TS 38.141-2: Corrections on OTA in-band blocking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R4-1902282</w:t>
      </w:r>
      <w:r w:rsidRPr="00A32B1C">
        <w:rPr>
          <w:rFonts w:ascii="Arial" w:hAnsi="Arial"/>
        </w:rPr>
        <w:tab/>
        <w:t>Draft CR to TS 38.141-2:Test tolerance for radiated transmit power (C.1)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R4-1902319 Draft CR to TS38.141-2 Tx OFF and transient measurement procedure</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R4-1902283</w:t>
      </w:r>
      <w:r w:rsidRPr="00A32B1C">
        <w:rPr>
          <w:rFonts w:ascii="Arial" w:hAnsi="Arial"/>
        </w:rPr>
        <w:tab/>
        <w:t>Draft CR to TS 38.141-2_Correction on multi-band operation related requirements</w:t>
      </w:r>
      <w:r w:rsidRPr="00A32B1C">
        <w:rPr>
          <w:rFonts w:ascii="Arial" w:hAnsi="Arial"/>
        </w:rPr>
        <w:tab/>
      </w:r>
      <w:r w:rsidRPr="00A32B1C">
        <w:rPr>
          <w:rFonts w:ascii="Arial" w:hAnsi="Arial"/>
        </w:rPr>
        <w:tab/>
      </w:r>
      <w:r w:rsidRPr="00A32B1C">
        <w:rPr>
          <w:rFonts w:ascii="Arial" w:hAnsi="Arial"/>
        </w:rPr>
        <w:tab/>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R4-1900742</w:t>
      </w:r>
      <w:r w:rsidRPr="00A32B1C">
        <w:rPr>
          <w:rFonts w:ascii="Arial" w:hAnsi="Arial"/>
        </w:rPr>
        <w:tab/>
        <w:t>Draft CR to TS 38.141-2:Correction on OTA total power dynamic range requirement (6.4.3)</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R4-1900877</w:t>
      </w:r>
      <w:r w:rsidRPr="00A32B1C">
        <w:rPr>
          <w:rFonts w:ascii="Arial" w:hAnsi="Arial"/>
        </w:rPr>
        <w:tab/>
        <w:t>Draft CR to TS 38.141-2: On RX spurious emissions requirement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R4-1902285</w:t>
      </w:r>
      <w:r w:rsidRPr="00A32B1C">
        <w:rPr>
          <w:rFonts w:ascii="Arial" w:hAnsi="Arial"/>
        </w:rPr>
        <w:tab/>
        <w:t>Correction of FR2 RoAoA declaration</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R4-1900739</w:t>
      </w:r>
      <w:r w:rsidRPr="00A32B1C">
        <w:rPr>
          <w:rFonts w:ascii="Arial" w:hAnsi="Arial"/>
        </w:rPr>
        <w:tab/>
        <w:t>Draft CR to TS 38.141-2:OTA dynamic range test requirement (7.4.5)</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R4-1902287</w:t>
      </w:r>
      <w:r w:rsidRPr="00A32B1C">
        <w:rPr>
          <w:rFonts w:ascii="Arial" w:hAnsi="Arial"/>
        </w:rPr>
        <w:tab/>
        <w:t>Draft CR to 38.141-2; clarification of BS power limits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R4-1902289</w:t>
      </w:r>
      <w:r w:rsidRPr="00A32B1C">
        <w:rPr>
          <w:rFonts w:ascii="Arial" w:hAnsi="Arial"/>
        </w:rPr>
        <w:tab/>
        <w:t>Draft CR to TR 38.141-2: Editorial clean-up of TRP measurement section in Annex I</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R4-1902291</w:t>
      </w:r>
      <w:r w:rsidRPr="00A32B1C">
        <w:rPr>
          <w:rFonts w:ascii="Arial" w:hAnsi="Arial"/>
        </w:rPr>
        <w:tab/>
        <w:t>Draft CR to 38.141-2: Addition of measurement system setup for radiated performance requirements</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 xml:space="preserve">g </w:t>
      </w:r>
      <w:r>
        <w:rPr>
          <w:rFonts w:ascii="Arial" w:hAnsi="Arial" w:hint="eastAsia"/>
        </w:rPr>
        <w:t>CR</w:t>
      </w:r>
      <w:r>
        <w:rPr>
          <w:rFonts w:ascii="Arial" w:hAnsi="Arial"/>
        </w:rPr>
        <w:t>s were agreed for T</w:t>
      </w:r>
      <w:r>
        <w:rPr>
          <w:rFonts w:ascii="Arial" w:hAnsi="Arial" w:hint="eastAsia"/>
        </w:rPr>
        <w:t>R</w:t>
      </w:r>
      <w:r>
        <w:rPr>
          <w:rFonts w:ascii="Arial" w:hAnsi="Arial"/>
        </w:rPr>
        <w:t>38.</w:t>
      </w:r>
      <w:r>
        <w:rPr>
          <w:rFonts w:ascii="Arial" w:hAnsi="Arial" w:hint="eastAsia"/>
        </w:rPr>
        <w:t>817-02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R4-1902264</w:t>
      </w:r>
      <w:r w:rsidRPr="00A32B1C">
        <w:rPr>
          <w:rFonts w:ascii="Arial" w:hAnsi="Arial"/>
        </w:rPr>
        <w:tab/>
        <w:t>Draft CR to 38.817-02: Background on MU for conducted testing</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A32B1C">
        <w:rPr>
          <w:rFonts w:ascii="Arial" w:hAnsi="Arial"/>
        </w:rPr>
        <w:t>R4-1902288</w:t>
      </w:r>
      <w:r w:rsidRPr="00A32B1C">
        <w:rPr>
          <w:rFonts w:ascii="Arial" w:hAnsi="Arial"/>
        </w:rPr>
        <w:tab/>
        <w:t>CR to TR 38.817-02: Clean-up of TRP measurement background in sub-clause 12.7 and Annex A</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Gen</w:t>
      </w:r>
      <w:r w:rsidRPr="00422C86">
        <w:rPr>
          <w:rFonts w:ascii="Arial" w:hAnsi="Arial" w:hint="eastAsia"/>
        </w:rPr>
        <w:t>eral aspects related</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 xml:space="preserve">R4-1902262 Ad-hoc meeting minutes for NR conformance testing </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R4-1902648 WF on filler bits for TM</w:t>
      </w:r>
    </w:p>
    <w:p w:rsidR="00D94A32" w:rsidRPr="00095D46" w:rsidRDefault="00D94A32" w:rsidP="004578B7">
      <w:pPr>
        <w:widowControl w:val="0"/>
        <w:numPr>
          <w:ilvl w:val="0"/>
          <w:numId w:val="6"/>
        </w:numPr>
        <w:overflowPunct/>
        <w:autoSpaceDE/>
        <w:autoSpaceDN/>
        <w:adjustRightInd/>
        <w:spacing w:after="0"/>
        <w:jc w:val="both"/>
        <w:textAlignment w:val="auto"/>
        <w:rPr>
          <w:rFonts w:ascii="Arial" w:hAnsi="Arial"/>
        </w:rPr>
      </w:pPr>
      <w:r w:rsidRPr="00095D46">
        <w:rPr>
          <w:rFonts w:ascii="Arial" w:hAnsi="Arial"/>
        </w:rPr>
        <w:t>Transmitter characteristics related</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R4-1902286 WF on FR2 transient period</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R4-1902272 WF on directivity for TRP measurements</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R4-1902280 WF on Tx diversity for TAE requirements</w:t>
      </w:r>
    </w:p>
    <w:p w:rsidR="00D94A32" w:rsidRPr="00095D46"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rPr>
        <w:t xml:space="preserve">BS </w:t>
      </w:r>
      <w:r>
        <w:rPr>
          <w:rFonts w:ascii="Arial" w:hAnsi="Arial" w:hint="eastAsia"/>
        </w:rPr>
        <w:t>d</w:t>
      </w:r>
      <w:r w:rsidRPr="00095D46">
        <w:rPr>
          <w:rFonts w:ascii="Arial" w:hAnsi="Arial"/>
        </w:rPr>
        <w:t>emodulation conformance testing related:</w:t>
      </w:r>
    </w:p>
    <w:p w:rsidR="00D94A32" w:rsidRPr="00095D46" w:rsidRDefault="00D94A32" w:rsidP="004578B7">
      <w:pPr>
        <w:widowControl w:val="0"/>
        <w:numPr>
          <w:ilvl w:val="1"/>
          <w:numId w:val="6"/>
        </w:numPr>
        <w:overflowPunct/>
        <w:autoSpaceDE/>
        <w:autoSpaceDN/>
        <w:adjustRightInd/>
        <w:spacing w:after="0"/>
        <w:jc w:val="both"/>
        <w:textAlignment w:val="auto"/>
        <w:rPr>
          <w:rFonts w:ascii="Arial" w:hAnsi="Arial"/>
        </w:rPr>
      </w:pPr>
      <w:r w:rsidRPr="00095D46">
        <w:rPr>
          <w:rFonts w:ascii="Arial" w:hAnsi="Arial"/>
        </w:rPr>
        <w:t>Agreement on BS demodulation conformance testing in Chairman report when R4-1901012 was treated</w:t>
      </w:r>
    </w:p>
    <w:p w:rsidR="00D94A32" w:rsidRPr="00095D46" w:rsidRDefault="00D94A32" w:rsidP="004578B7">
      <w:pPr>
        <w:widowControl w:val="0"/>
        <w:numPr>
          <w:ilvl w:val="2"/>
          <w:numId w:val="6"/>
        </w:numPr>
        <w:overflowPunct/>
        <w:autoSpaceDE/>
        <w:autoSpaceDN/>
        <w:adjustRightInd/>
        <w:spacing w:after="0"/>
        <w:jc w:val="both"/>
        <w:textAlignment w:val="auto"/>
        <w:rPr>
          <w:rFonts w:ascii="Arial" w:hAnsi="Arial"/>
        </w:rPr>
      </w:pPr>
      <w:r w:rsidRPr="00095D46">
        <w:rPr>
          <w:rFonts w:ascii="Arial" w:hAnsi="Arial"/>
        </w:rPr>
        <w:t>For FR2, adopt an absolute AWGN level that is [15]dB above the RF sensitivity.</w:t>
      </w:r>
    </w:p>
    <w:p w:rsidR="00D94A32" w:rsidRPr="00095D46" w:rsidRDefault="00D94A32" w:rsidP="004578B7">
      <w:pPr>
        <w:widowControl w:val="0"/>
        <w:numPr>
          <w:ilvl w:val="2"/>
          <w:numId w:val="6"/>
        </w:numPr>
        <w:overflowPunct/>
        <w:autoSpaceDE/>
        <w:autoSpaceDN/>
        <w:adjustRightInd/>
        <w:spacing w:after="0"/>
        <w:jc w:val="both"/>
        <w:textAlignment w:val="auto"/>
        <w:rPr>
          <w:rFonts w:ascii="Arial" w:hAnsi="Arial"/>
        </w:rPr>
      </w:pPr>
      <w:r w:rsidRPr="00095D46">
        <w:rPr>
          <w:rFonts w:ascii="Arial" w:hAnsi="Arial"/>
        </w:rPr>
        <w:t>For FR2, do not include any MCS with final requirement (including impairment) SNR&gt;[20] dB, because the link budget in the test chamber is insufficient to support it (assuming currently agreed channel models)</w:t>
      </w:r>
    </w:p>
    <w:p w:rsidR="00D94A32" w:rsidRDefault="00D94A32" w:rsidP="004578B7">
      <w:pPr>
        <w:widowControl w:val="0"/>
        <w:numPr>
          <w:ilvl w:val="2"/>
          <w:numId w:val="6"/>
        </w:numPr>
        <w:overflowPunct/>
        <w:autoSpaceDE/>
        <w:autoSpaceDN/>
        <w:adjustRightInd/>
        <w:spacing w:after="0"/>
        <w:jc w:val="both"/>
        <w:textAlignment w:val="auto"/>
        <w:rPr>
          <w:rFonts w:ascii="Arial" w:hAnsi="Arial"/>
        </w:rPr>
      </w:pPr>
      <w:r w:rsidRPr="00095D46">
        <w:rPr>
          <w:rFonts w:ascii="Arial" w:hAnsi="Arial"/>
        </w:rPr>
        <w:t>The implementation of SNR range in the TS can be FFS</w:t>
      </w:r>
    </w:p>
    <w:p w:rsidR="00D94A32" w:rsidRPr="00095D46" w:rsidRDefault="00D94A32" w:rsidP="00D94A32">
      <w:pPr>
        <w:ind w:left="1260"/>
        <w:rPr>
          <w:rFonts w:ascii="Arial" w:hAnsi="Arial"/>
        </w:rPr>
      </w:pPr>
    </w:p>
    <w:p w:rsidR="00D94A32" w:rsidRPr="00482A13" w:rsidRDefault="00D94A32" w:rsidP="00D94A32">
      <w:pPr>
        <w:pStyle w:val="7"/>
        <w:rPr>
          <w:rFonts w:cs="Arial"/>
          <w:lang w:eastAsia="ja-JP"/>
        </w:rPr>
      </w:pPr>
      <w:r w:rsidRPr="00482A13">
        <w:rPr>
          <w:rFonts w:cs="Arial"/>
          <w:lang w:eastAsia="ja-JP"/>
        </w:rPr>
        <w:t>For BS demodulation performance</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 xml:space="preserve">g </w:t>
      </w:r>
      <w:r>
        <w:rPr>
          <w:rFonts w:ascii="Arial" w:hAnsi="Arial" w:hint="eastAsia"/>
        </w:rPr>
        <w:t>draft CR</w:t>
      </w:r>
      <w:r>
        <w:rPr>
          <w:rFonts w:ascii="Arial" w:hAnsi="Arial"/>
        </w:rPr>
        <w:t xml:space="preserve">s were </w:t>
      </w:r>
      <w:r>
        <w:rPr>
          <w:rFonts w:ascii="Arial" w:hAnsi="Arial" w:hint="eastAsia"/>
        </w:rPr>
        <w:t>endorsed</w:t>
      </w:r>
      <w:r>
        <w:rPr>
          <w:rFonts w:ascii="Arial" w:hAnsi="Arial"/>
        </w:rPr>
        <w:t xml:space="preserve"> for T</w:t>
      </w:r>
      <w:r>
        <w:rPr>
          <w:rFonts w:ascii="Arial" w:hAnsi="Arial" w:hint="eastAsia"/>
        </w:rPr>
        <w:t>S</w:t>
      </w:r>
      <w:r>
        <w:rPr>
          <w:rFonts w:ascii="Arial" w:hAnsi="Arial"/>
        </w:rPr>
        <w:t>38.</w:t>
      </w:r>
      <w:r>
        <w:rPr>
          <w:rFonts w:ascii="Arial" w:hAnsi="Arial" w:hint="eastAsia"/>
        </w:rPr>
        <w:t>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R4-1902444</w:t>
      </w:r>
      <w:r w:rsidRPr="00422C86">
        <w:rPr>
          <w:rFonts w:ascii="Arial" w:hAnsi="Arial"/>
        </w:rPr>
        <w:tab/>
        <w:t>Draft CR to TS 38.104: Editorial CR for BS demodulation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R4-1900763</w:t>
      </w:r>
      <w:r w:rsidRPr="00422C86">
        <w:rPr>
          <w:rFonts w:ascii="Arial" w:hAnsi="Arial"/>
        </w:rPr>
        <w:tab/>
        <w:t>Draft CR to TS 38.104: Update of performance  requirement numbers for DFT-s-OFDM based PUSCH</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R4-1902389</w:t>
      </w:r>
      <w:r w:rsidRPr="00422C86">
        <w:rPr>
          <w:rFonts w:ascii="Arial" w:hAnsi="Arial"/>
        </w:rPr>
        <w:tab/>
        <w:t>draftCR for 38.104 on PUSCH requirements with CP-OFDM and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R4-1902394</w:t>
      </w:r>
      <w:r w:rsidRPr="00422C86">
        <w:rPr>
          <w:rFonts w:ascii="Arial" w:hAnsi="Arial"/>
        </w:rPr>
        <w:tab/>
        <w:t>Draft CR to TS 38.104 – PUSCH requirements with CP-OFDM for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R4-1902396</w:t>
      </w:r>
      <w:r w:rsidRPr="00422C86">
        <w:rPr>
          <w:rFonts w:ascii="Arial" w:hAnsi="Arial"/>
        </w:rPr>
        <w:tab/>
        <w:t>CR: Updates to PUCCH formats 3 and 4 performance requirements in TS 38.104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R4-1900284</w:t>
      </w:r>
      <w:r w:rsidRPr="00422C86">
        <w:rPr>
          <w:rFonts w:ascii="Arial" w:hAnsi="Arial"/>
        </w:rPr>
        <w:tab/>
        <w:t>Draft CR on NR PUCCH format2 performance requirements for TS 38.104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R4-1900968</w:t>
      </w:r>
      <w:r w:rsidRPr="00422C86">
        <w:rPr>
          <w:rFonts w:ascii="Arial" w:hAnsi="Arial"/>
        </w:rPr>
        <w:tab/>
        <w:t>Draft CR for 38.104: Performance requirements for NR PUCCH format 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R4-1901387</w:t>
      </w:r>
      <w:r w:rsidRPr="00422C86">
        <w:rPr>
          <w:rFonts w:ascii="Arial" w:hAnsi="Arial"/>
        </w:rPr>
        <w:tab/>
        <w:t>Draft CR to TS 38.104 BS demodulation PUCCH format 0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R4-1902561</w:t>
      </w:r>
      <w:r w:rsidRPr="00422C86">
        <w:rPr>
          <w:rFonts w:ascii="Arial" w:hAnsi="Arial"/>
        </w:rPr>
        <w:tab/>
        <w:t>Draft CR for updating PRACH performance requirements in TS38.104</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R4-1902571</w:t>
      </w:r>
      <w:r w:rsidRPr="00422C86">
        <w:rPr>
          <w:rFonts w:ascii="Arial" w:hAnsi="Arial"/>
        </w:rPr>
        <w:tab/>
        <w:t>Corrections to 38.104 Delay profile calculation</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 xml:space="preserve">g draft CRs were </w:t>
      </w:r>
      <w:r>
        <w:rPr>
          <w:rFonts w:ascii="Arial" w:hAnsi="Arial" w:hint="eastAsia"/>
        </w:rPr>
        <w:t>endorsed</w:t>
      </w:r>
      <w:r>
        <w:rPr>
          <w:rFonts w:ascii="Arial" w:hAnsi="Arial"/>
        </w:rPr>
        <w:t xml:space="preserve"> for T</w:t>
      </w:r>
      <w:r>
        <w:rPr>
          <w:rFonts w:ascii="Arial" w:hAnsi="Arial" w:hint="eastAsia"/>
        </w:rPr>
        <w:t>S</w:t>
      </w:r>
      <w:r>
        <w:rPr>
          <w:rFonts w:ascii="Arial" w:hAnsi="Arial"/>
        </w:rPr>
        <w:t>38.</w:t>
      </w:r>
      <w:r>
        <w:rPr>
          <w:rFonts w:ascii="Arial" w:hAnsi="Arial" w:hint="eastAsia"/>
        </w:rPr>
        <w:t>141-1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R4-1902384</w:t>
      </w:r>
      <w:r w:rsidRPr="00422C86">
        <w:rPr>
          <w:rFonts w:ascii="Arial" w:hAnsi="Arial"/>
        </w:rPr>
        <w:tab/>
        <w:t>Draft CR to TS 38.141-1: Applicability rule for BS conducted demodulation test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R4-1900764</w:t>
      </w:r>
      <w:r w:rsidRPr="00422C86">
        <w:rPr>
          <w:rFonts w:ascii="Arial" w:hAnsi="Arial"/>
        </w:rPr>
        <w:tab/>
        <w:t xml:space="preserve">Draft CR to TS 38.141-1: Update of test requirement numbers for DFT-s-OFDM based </w:t>
      </w:r>
      <w:r w:rsidRPr="00422C86">
        <w:rPr>
          <w:rFonts w:ascii="Arial" w:hAnsi="Arial"/>
        </w:rPr>
        <w:lastRenderedPageBreak/>
        <w:t>PUSCH</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R4-1902390</w:t>
      </w:r>
      <w:r w:rsidRPr="00422C86">
        <w:rPr>
          <w:rFonts w:ascii="Arial" w:hAnsi="Arial"/>
        </w:rPr>
        <w:tab/>
        <w:t>draftCR for 38.141-1: Conducted test requirements for CP-OFDM based PUSCH in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R4-1902397</w:t>
      </w:r>
      <w:r w:rsidRPr="00422C86">
        <w:rPr>
          <w:rFonts w:ascii="Arial" w:hAnsi="Arial"/>
        </w:rPr>
        <w:tab/>
        <w:t>draftCR: Updates to PUCCH formats 3 and 4 conducted conformance testing in TS 38.141-1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R4-1900285</w:t>
      </w:r>
      <w:r w:rsidRPr="00422C86">
        <w:rPr>
          <w:rFonts w:ascii="Arial" w:hAnsi="Arial"/>
        </w:rPr>
        <w:tab/>
        <w:t>Draft CR on NR PUCCH format2 conducted performance requirements for TS 38.141-1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R4-1900969</w:t>
      </w:r>
      <w:r w:rsidRPr="00422C86">
        <w:rPr>
          <w:rFonts w:ascii="Arial" w:hAnsi="Arial"/>
        </w:rPr>
        <w:tab/>
        <w:t>Draft CR for 38.141-1: Conducted test requirements for NR PUCCH format 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R4-1901388</w:t>
      </w:r>
      <w:r w:rsidRPr="00422C86">
        <w:rPr>
          <w:rFonts w:ascii="Arial" w:hAnsi="Arial"/>
        </w:rPr>
        <w:tab/>
        <w:t>Draft CR to TS 38.141-1 BS demodulation PUCCH format 0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R4-1902400</w:t>
      </w:r>
      <w:r w:rsidRPr="00422C86">
        <w:rPr>
          <w:rFonts w:ascii="Arial" w:hAnsi="Arial"/>
        </w:rPr>
        <w:tab/>
        <w:t>Draft CR for updating PRACH performance requirements in TS38.141-1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R4-1902572</w:t>
      </w:r>
      <w:r w:rsidRPr="00422C86">
        <w:rPr>
          <w:rFonts w:ascii="Arial" w:hAnsi="Arial"/>
        </w:rPr>
        <w:tab/>
        <w:t>Corrections to 38.141-1 Delay profile calculation</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 xml:space="preserve">g draft CRs were </w:t>
      </w:r>
      <w:r>
        <w:rPr>
          <w:rFonts w:ascii="Arial" w:hAnsi="Arial" w:hint="eastAsia"/>
        </w:rPr>
        <w:t>endorsed</w:t>
      </w:r>
      <w:r>
        <w:rPr>
          <w:rFonts w:ascii="Arial" w:hAnsi="Arial"/>
        </w:rPr>
        <w:t xml:space="preserve"> for T</w:t>
      </w:r>
      <w:r>
        <w:rPr>
          <w:rFonts w:ascii="Arial" w:hAnsi="Arial" w:hint="eastAsia"/>
        </w:rPr>
        <w:t>S</w:t>
      </w:r>
      <w:r>
        <w:rPr>
          <w:rFonts w:ascii="Arial" w:hAnsi="Arial"/>
        </w:rPr>
        <w:t>38.</w:t>
      </w:r>
      <w:r>
        <w:rPr>
          <w:rFonts w:ascii="Arial" w:hAnsi="Arial" w:hint="eastAsia"/>
        </w:rPr>
        <w:t>141-2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R4-1902385</w:t>
      </w:r>
      <w:r w:rsidRPr="00422C86">
        <w:rPr>
          <w:rFonts w:ascii="Arial" w:hAnsi="Arial"/>
        </w:rPr>
        <w:tab/>
        <w:t>Draft CR to TS 38.141-2: Applicability rule for BS radidated demodulation test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R4-1902446</w:t>
      </w:r>
      <w:r w:rsidRPr="00422C86">
        <w:rPr>
          <w:rFonts w:ascii="Arial" w:hAnsi="Arial"/>
        </w:rPr>
        <w:tab/>
        <w:t>Draft CR to TS 38.141-2: Editorial CR for BS radidated demodulation test</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R4-1900765</w:t>
      </w:r>
      <w:r w:rsidRPr="00422C86">
        <w:rPr>
          <w:rFonts w:ascii="Arial" w:hAnsi="Arial"/>
        </w:rPr>
        <w:tab/>
        <w:t>Draft CR to TS 38.141-2: Update of test requirement numbers for DFT-s-OFDM based PUSCH</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R4-1902391</w:t>
      </w:r>
      <w:r w:rsidRPr="00422C86">
        <w:rPr>
          <w:rFonts w:ascii="Arial" w:hAnsi="Arial"/>
        </w:rPr>
        <w:tab/>
        <w:t>draftCR for TS 38.141-2: Radiated test requirements for CP-OFDM based PUSCH in FR1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R4-1902395</w:t>
      </w:r>
      <w:r w:rsidRPr="00422C86">
        <w:rPr>
          <w:rFonts w:ascii="Arial" w:hAnsi="Arial"/>
        </w:rPr>
        <w:tab/>
        <w:t>Draft CR to 38.141-2 – PUSCH requirements with CP-OFDM for FR2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R4-1902398</w:t>
      </w:r>
      <w:r w:rsidRPr="00422C86">
        <w:rPr>
          <w:rFonts w:ascii="Arial" w:hAnsi="Arial"/>
        </w:rPr>
        <w:tab/>
        <w:t>draftCR: Updates to PUCCH format 3 and 4 radiated conformance testing in TS 38.141-2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R4-1900286</w:t>
      </w:r>
      <w:r w:rsidRPr="00422C86">
        <w:rPr>
          <w:rFonts w:ascii="Arial" w:hAnsi="Arial"/>
        </w:rPr>
        <w:tab/>
        <w:t>Draft CR on NR PUCCH format2 radiated performance requirements for TS 38.141-2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R4-1900970</w:t>
      </w:r>
      <w:r w:rsidRPr="00422C86">
        <w:rPr>
          <w:rFonts w:ascii="Arial" w:hAnsi="Arial"/>
        </w:rPr>
        <w:tab/>
        <w:t>Draft CR for 38.141-2: Radiated test requirements for NR PUCCH format 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R4-1901389</w:t>
      </w:r>
      <w:r w:rsidRPr="00422C86">
        <w:rPr>
          <w:rFonts w:ascii="Arial" w:hAnsi="Arial"/>
        </w:rPr>
        <w:tab/>
        <w:t>Draft CR to TS 38.141-2 BS demodulation PUCCH format 0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R4-1902401</w:t>
      </w:r>
      <w:r w:rsidRPr="00422C86">
        <w:rPr>
          <w:rFonts w:ascii="Arial" w:hAnsi="Arial"/>
        </w:rPr>
        <w:tab/>
        <w:t>Draft CR for updating PRACH performance requirements in TS38.141-2</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R4-1902573</w:t>
      </w:r>
      <w:r w:rsidRPr="00422C86">
        <w:rPr>
          <w:rFonts w:ascii="Arial" w:hAnsi="Arial"/>
        </w:rPr>
        <w:tab/>
        <w:t>Corrections to 38.141-2 Delay profile calculation</w:t>
      </w:r>
    </w:p>
    <w:p w:rsidR="00D94A32" w:rsidRPr="00422C86"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Gen</w:t>
      </w:r>
      <w:r w:rsidRPr="00422C86">
        <w:rPr>
          <w:rFonts w:ascii="Arial" w:hAnsi="Arial" w:hint="eastAsia"/>
        </w:rPr>
        <w:t>eral aspects related</w:t>
      </w:r>
    </w:p>
    <w:p w:rsidR="00D94A32" w:rsidRPr="00422C86"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R4-1902383</w:t>
      </w:r>
      <w:r w:rsidRPr="00422C86">
        <w:rPr>
          <w:rFonts w:ascii="Arial" w:hAnsi="Arial"/>
        </w:rPr>
        <w:tab/>
        <w:t>Ad hoc minutes for BS demodulation performance requirements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R4-1902071</w:t>
      </w:r>
      <w:r w:rsidRPr="00422C86">
        <w:rPr>
          <w:rFonts w:ascii="Arial" w:hAnsi="Arial"/>
        </w:rPr>
        <w:tab/>
        <w:t>Way forward on supported feature parameerization declaration for performance requirements</w:t>
      </w:r>
    </w:p>
    <w:p w:rsidR="00D94A32" w:rsidRPr="00095D46" w:rsidRDefault="00D94A32" w:rsidP="004578B7">
      <w:pPr>
        <w:pStyle w:val="aff7"/>
        <w:numPr>
          <w:ilvl w:val="2"/>
          <w:numId w:val="6"/>
        </w:numPr>
        <w:ind w:leftChars="0"/>
        <w:rPr>
          <w:rFonts w:ascii="Arial" w:hAnsi="Arial"/>
          <w:sz w:val="20"/>
        </w:rPr>
      </w:pPr>
      <w:r w:rsidRPr="00095D46">
        <w:rPr>
          <w:rFonts w:ascii="Arial" w:hAnsi="Arial"/>
          <w:sz w:val="20"/>
        </w:rPr>
        <w:t>Agreement on capturing of declarations in Chairman report</w:t>
      </w:r>
    </w:p>
    <w:p w:rsidR="00D94A32" w:rsidRPr="00422C86" w:rsidRDefault="00D94A32" w:rsidP="004578B7">
      <w:pPr>
        <w:widowControl w:val="0"/>
        <w:numPr>
          <w:ilvl w:val="3"/>
          <w:numId w:val="6"/>
        </w:numPr>
        <w:overflowPunct/>
        <w:autoSpaceDE/>
        <w:autoSpaceDN/>
        <w:adjustRightInd/>
        <w:spacing w:after="0"/>
        <w:jc w:val="both"/>
        <w:textAlignment w:val="auto"/>
        <w:rPr>
          <w:rFonts w:ascii="Arial" w:hAnsi="Arial"/>
        </w:rPr>
      </w:pPr>
      <w:r w:rsidRPr="00422C86">
        <w:rPr>
          <w:rFonts w:ascii="Arial" w:hAnsi="Arial"/>
        </w:rPr>
        <w:t>Add such reference in next meeting after we have clear agreements.</w:t>
      </w:r>
    </w:p>
    <w:p w:rsidR="00D94A32" w:rsidRPr="00422C86" w:rsidRDefault="00D94A32" w:rsidP="004578B7">
      <w:pPr>
        <w:widowControl w:val="0"/>
        <w:numPr>
          <w:ilvl w:val="3"/>
          <w:numId w:val="6"/>
        </w:numPr>
        <w:overflowPunct/>
        <w:autoSpaceDE/>
        <w:autoSpaceDN/>
        <w:adjustRightInd/>
        <w:spacing w:after="0"/>
        <w:jc w:val="both"/>
        <w:textAlignment w:val="auto"/>
        <w:rPr>
          <w:rFonts w:ascii="Arial" w:hAnsi="Arial"/>
        </w:rPr>
      </w:pPr>
      <w:r w:rsidRPr="00422C86">
        <w:rPr>
          <w:rFonts w:ascii="Arial" w:hAnsi="Arial"/>
        </w:rPr>
        <w:t xml:space="preserve">Companies are encouraged to provide draftCRs for next meeting on how to capture the declarations required for the applicability rules definitions. </w:t>
      </w:r>
    </w:p>
    <w:p w:rsidR="00D94A32" w:rsidRPr="00422C86"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R4-1902438</w:t>
      </w:r>
      <w:r w:rsidRPr="00422C86">
        <w:rPr>
          <w:rFonts w:ascii="Arial" w:hAnsi="Arial"/>
        </w:rPr>
        <w:tab/>
        <w:t>Way forward on general part of NR BS demodulation performance</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R4-1902442</w:t>
      </w:r>
      <w:r w:rsidRPr="00422C86">
        <w:rPr>
          <w:rFonts w:ascii="Arial" w:hAnsi="Arial"/>
        </w:rPr>
        <w:tab/>
        <w:t>Way forward on high speed related requirements for NR BS demodulation in Rel-15</w:t>
      </w:r>
    </w:p>
    <w:p w:rsidR="00D94A32" w:rsidRPr="00095D46" w:rsidRDefault="00D94A32" w:rsidP="004578B7">
      <w:pPr>
        <w:pStyle w:val="aff7"/>
        <w:numPr>
          <w:ilvl w:val="2"/>
          <w:numId w:val="6"/>
        </w:numPr>
        <w:ind w:leftChars="0"/>
        <w:rPr>
          <w:rFonts w:ascii="Arial" w:hAnsi="Arial"/>
          <w:sz w:val="20"/>
        </w:rPr>
      </w:pPr>
      <w:r w:rsidRPr="00095D46">
        <w:rPr>
          <w:rFonts w:ascii="Arial" w:hAnsi="Arial"/>
          <w:sz w:val="20"/>
        </w:rPr>
        <w:t>Agreement for scenario assumption in Chairman report</w:t>
      </w:r>
    </w:p>
    <w:p w:rsidR="00D94A32" w:rsidRDefault="00D94A32" w:rsidP="004578B7">
      <w:pPr>
        <w:widowControl w:val="0"/>
        <w:numPr>
          <w:ilvl w:val="3"/>
          <w:numId w:val="6"/>
        </w:numPr>
        <w:overflowPunct/>
        <w:autoSpaceDE/>
        <w:autoSpaceDN/>
        <w:adjustRightInd/>
        <w:spacing w:after="0"/>
        <w:jc w:val="both"/>
        <w:textAlignment w:val="auto"/>
        <w:rPr>
          <w:rFonts w:ascii="Arial" w:hAnsi="Arial"/>
        </w:rPr>
      </w:pPr>
      <w:r w:rsidRPr="004172E6">
        <w:rPr>
          <w:rFonts w:ascii="Arial" w:hAnsi="Arial"/>
        </w:rPr>
        <w:t>for slide #3</w:t>
      </w:r>
    </w:p>
    <w:p w:rsidR="00D94A32" w:rsidRPr="004172E6" w:rsidRDefault="00D94A32" w:rsidP="004578B7">
      <w:pPr>
        <w:widowControl w:val="0"/>
        <w:numPr>
          <w:ilvl w:val="4"/>
          <w:numId w:val="6"/>
        </w:numPr>
        <w:overflowPunct/>
        <w:autoSpaceDE/>
        <w:autoSpaceDN/>
        <w:adjustRightInd/>
        <w:spacing w:after="0"/>
        <w:jc w:val="both"/>
        <w:textAlignment w:val="auto"/>
        <w:rPr>
          <w:rFonts w:ascii="Arial" w:hAnsi="Arial"/>
        </w:rPr>
      </w:pPr>
      <w:r w:rsidRPr="004172E6">
        <w:rPr>
          <w:rFonts w:ascii="Arial" w:hAnsi="Arial"/>
        </w:rPr>
        <w:t xml:space="preserve">PUSCH requirements for high speed scenarios </w:t>
      </w:r>
    </w:p>
    <w:p w:rsidR="00D94A32" w:rsidRPr="004172E6" w:rsidRDefault="00D94A32" w:rsidP="004578B7">
      <w:pPr>
        <w:widowControl w:val="0"/>
        <w:numPr>
          <w:ilvl w:val="5"/>
          <w:numId w:val="6"/>
        </w:numPr>
        <w:overflowPunct/>
        <w:autoSpaceDE/>
        <w:autoSpaceDN/>
        <w:adjustRightInd/>
        <w:spacing w:after="0"/>
        <w:jc w:val="both"/>
        <w:textAlignment w:val="auto"/>
        <w:rPr>
          <w:rFonts w:ascii="Arial" w:hAnsi="Arial"/>
        </w:rPr>
      </w:pPr>
      <w:r w:rsidRPr="004172E6">
        <w:rPr>
          <w:rFonts w:ascii="Arial" w:hAnsi="Arial"/>
        </w:rPr>
        <w:t>Option 1 HST (up to 300km/h or 350km/h at Band 7 (2.7GHz) [and  Band n77 (3.6GHz)])</w:t>
      </w:r>
    </w:p>
    <w:p w:rsidR="00D94A32" w:rsidRDefault="00D94A32" w:rsidP="004578B7">
      <w:pPr>
        <w:widowControl w:val="0"/>
        <w:numPr>
          <w:ilvl w:val="5"/>
          <w:numId w:val="6"/>
        </w:numPr>
        <w:overflowPunct/>
        <w:autoSpaceDE/>
        <w:autoSpaceDN/>
        <w:adjustRightInd/>
        <w:spacing w:after="0"/>
        <w:jc w:val="both"/>
        <w:textAlignment w:val="auto"/>
        <w:rPr>
          <w:rFonts w:ascii="Arial" w:hAnsi="Arial"/>
        </w:rPr>
      </w:pPr>
      <w:r w:rsidRPr="004172E6">
        <w:rPr>
          <w:rFonts w:ascii="Arial" w:hAnsi="Arial"/>
        </w:rPr>
        <w:t xml:space="preserve">Option 2: Use the same band as LTE to reduce the workload for BS side (i.e., maximum Doppler shift is 1340Hz). </w:t>
      </w:r>
    </w:p>
    <w:p w:rsidR="00D94A32" w:rsidRPr="004172E6" w:rsidRDefault="00D94A32" w:rsidP="004578B7">
      <w:pPr>
        <w:widowControl w:val="0"/>
        <w:numPr>
          <w:ilvl w:val="1"/>
          <w:numId w:val="6"/>
        </w:numPr>
        <w:overflowPunct/>
        <w:autoSpaceDE/>
        <w:autoSpaceDN/>
        <w:adjustRightInd/>
        <w:spacing w:after="0"/>
        <w:jc w:val="both"/>
        <w:textAlignment w:val="auto"/>
        <w:rPr>
          <w:rFonts w:ascii="Arial" w:hAnsi="Arial"/>
        </w:rPr>
      </w:pPr>
      <w:r w:rsidRPr="00AB058C">
        <w:rPr>
          <w:rFonts w:ascii="Arial" w:hAnsi="Arial"/>
        </w:rPr>
        <w:t>R4-1902370</w:t>
      </w:r>
      <w:r w:rsidRPr="00AB058C">
        <w:rPr>
          <w:rFonts w:ascii="Arial" w:hAnsi="Arial"/>
        </w:rPr>
        <w:tab/>
        <w:t>Excel Script for Deriving NR Performance Requirements</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PUSCH performance related</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22C86">
        <w:rPr>
          <w:rFonts w:ascii="Arial" w:hAnsi="Arial"/>
        </w:rPr>
        <w:t>R4-1902434</w:t>
      </w:r>
      <w:r w:rsidRPr="00422C86">
        <w:rPr>
          <w:rFonts w:ascii="Arial" w:hAnsi="Arial"/>
        </w:rPr>
        <w:tab/>
        <w:t>WF on NR PUSCH demodulation requirements</w:t>
      </w:r>
    </w:p>
    <w:p w:rsidR="00D94A32" w:rsidRPr="00095D46" w:rsidRDefault="00D94A32" w:rsidP="004578B7">
      <w:pPr>
        <w:pStyle w:val="aff7"/>
        <w:numPr>
          <w:ilvl w:val="2"/>
          <w:numId w:val="6"/>
        </w:numPr>
        <w:ind w:leftChars="0"/>
        <w:rPr>
          <w:rFonts w:ascii="Arial" w:hAnsi="Arial"/>
          <w:sz w:val="20"/>
        </w:rPr>
      </w:pPr>
      <w:r w:rsidRPr="00095D46">
        <w:rPr>
          <w:rFonts w:ascii="Arial" w:hAnsi="Arial"/>
          <w:sz w:val="20"/>
        </w:rPr>
        <w:t>Agreement for PUSCH in Chairman report</w:t>
      </w:r>
    </w:p>
    <w:p w:rsidR="00D94A32" w:rsidRPr="00422C86" w:rsidRDefault="00D94A32" w:rsidP="004578B7">
      <w:pPr>
        <w:widowControl w:val="0"/>
        <w:numPr>
          <w:ilvl w:val="3"/>
          <w:numId w:val="6"/>
        </w:numPr>
        <w:overflowPunct/>
        <w:autoSpaceDE/>
        <w:autoSpaceDN/>
        <w:adjustRightInd/>
        <w:spacing w:after="0"/>
        <w:jc w:val="both"/>
        <w:textAlignment w:val="auto"/>
        <w:rPr>
          <w:rFonts w:ascii="Arial" w:hAnsi="Arial"/>
        </w:rPr>
      </w:pPr>
      <w:r w:rsidRPr="00422C86">
        <w:rPr>
          <w:rFonts w:ascii="Arial" w:hAnsi="Arial"/>
        </w:rPr>
        <w:t>on slide #4</w:t>
      </w:r>
    </w:p>
    <w:p w:rsidR="00D94A32" w:rsidRPr="00422C86" w:rsidRDefault="00D94A32" w:rsidP="004578B7">
      <w:pPr>
        <w:widowControl w:val="0"/>
        <w:numPr>
          <w:ilvl w:val="4"/>
          <w:numId w:val="6"/>
        </w:numPr>
        <w:overflowPunct/>
        <w:autoSpaceDE/>
        <w:autoSpaceDN/>
        <w:adjustRightInd/>
        <w:spacing w:after="0"/>
        <w:jc w:val="both"/>
        <w:textAlignment w:val="auto"/>
        <w:rPr>
          <w:rFonts w:ascii="Arial" w:hAnsi="Arial"/>
        </w:rPr>
      </w:pPr>
      <w:r w:rsidRPr="00422C86">
        <w:rPr>
          <w:rFonts w:ascii="Arial" w:hAnsi="Arial"/>
        </w:rPr>
        <w:t>Cases that can achieve 70% max TP but cannot achieve max TP.</w:t>
      </w:r>
    </w:p>
    <w:p w:rsidR="00D94A32" w:rsidRPr="00422C86" w:rsidRDefault="00D94A32" w:rsidP="004578B7">
      <w:pPr>
        <w:widowControl w:val="0"/>
        <w:numPr>
          <w:ilvl w:val="5"/>
          <w:numId w:val="6"/>
        </w:numPr>
        <w:overflowPunct/>
        <w:autoSpaceDE/>
        <w:autoSpaceDN/>
        <w:adjustRightInd/>
        <w:spacing w:after="0"/>
        <w:jc w:val="both"/>
        <w:textAlignment w:val="auto"/>
        <w:rPr>
          <w:rFonts w:ascii="Arial" w:hAnsi="Arial"/>
        </w:rPr>
      </w:pPr>
      <w:r w:rsidRPr="00422C86">
        <w:rPr>
          <w:rFonts w:ascii="Arial" w:hAnsi="Arial"/>
        </w:rPr>
        <w:t>Further check and discuss.</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172E6">
        <w:rPr>
          <w:rFonts w:ascii="Arial" w:hAnsi="Arial"/>
        </w:rPr>
        <w:t>R4-1902439</w:t>
      </w:r>
      <w:r w:rsidRPr="004172E6">
        <w:rPr>
          <w:rFonts w:ascii="Arial" w:hAnsi="Arial"/>
        </w:rPr>
        <w:tab/>
        <w:t>Way forward on performance requirements of UCI multiplexing on PUSCH</w:t>
      </w:r>
      <w:r w:rsidRPr="004172E6">
        <w:rPr>
          <w:rFonts w:ascii="Arial" w:hAnsi="Arial" w:hint="eastAsia"/>
        </w:rPr>
        <w:t xml:space="preserve"> </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 xml:space="preserve">PUCCH </w:t>
      </w:r>
      <w:r>
        <w:rPr>
          <w:rFonts w:ascii="Arial" w:hAnsi="Arial"/>
        </w:rPr>
        <w:t>performance</w:t>
      </w:r>
      <w:r>
        <w:rPr>
          <w:rFonts w:ascii="Arial" w:hAnsi="Arial" w:hint="eastAsia"/>
        </w:rPr>
        <w:t xml:space="preserve"> related</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4172E6">
        <w:rPr>
          <w:rFonts w:ascii="Arial" w:hAnsi="Arial"/>
        </w:rPr>
        <w:t>R4-1902440</w:t>
      </w:r>
      <w:r w:rsidRPr="004172E6">
        <w:rPr>
          <w:rFonts w:ascii="Arial" w:hAnsi="Arial"/>
        </w:rPr>
        <w:tab/>
        <w:t>Way forward for NR PUCCH performance requirements</w:t>
      </w:r>
    </w:p>
    <w:p w:rsidR="00D94A32" w:rsidRPr="00422C86" w:rsidRDefault="00D94A32" w:rsidP="004578B7">
      <w:pPr>
        <w:widowControl w:val="0"/>
        <w:numPr>
          <w:ilvl w:val="1"/>
          <w:numId w:val="6"/>
        </w:numPr>
        <w:overflowPunct/>
        <w:autoSpaceDE/>
        <w:autoSpaceDN/>
        <w:adjustRightInd/>
        <w:spacing w:after="0"/>
        <w:jc w:val="both"/>
        <w:textAlignment w:val="auto"/>
        <w:rPr>
          <w:rFonts w:ascii="Arial" w:hAnsi="Arial"/>
        </w:rPr>
      </w:pPr>
      <w:r w:rsidRPr="004172E6">
        <w:rPr>
          <w:rFonts w:ascii="Arial" w:hAnsi="Arial"/>
        </w:rPr>
        <w:t>R4-1902441</w:t>
      </w:r>
      <w:r w:rsidRPr="004172E6">
        <w:rPr>
          <w:rFonts w:ascii="Arial" w:hAnsi="Arial"/>
        </w:rPr>
        <w:tab/>
        <w:t>Way forward for multi-slot PUCCH performance requirements</w:t>
      </w:r>
    </w:p>
    <w:p w:rsidR="00D94A32" w:rsidRDefault="00D94A32" w:rsidP="00D94A32">
      <w:pPr>
        <w:pStyle w:val="7"/>
        <w:rPr>
          <w:rFonts w:cs="Arial"/>
          <w:lang w:eastAsia="ja-JP"/>
        </w:rPr>
      </w:pPr>
      <w:r>
        <w:rPr>
          <w:rFonts w:cs="Arial"/>
          <w:lang w:eastAsia="ja-JP"/>
        </w:rPr>
        <w:t xml:space="preserve">For </w:t>
      </w:r>
      <w:r w:rsidRPr="001D71FB">
        <w:rPr>
          <w:rFonts w:cs="Arial"/>
          <w:lang w:eastAsia="ja-JP"/>
        </w:rPr>
        <w:t>Positioning performance</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g CRs were agreed for TS 37.171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1D71FB">
        <w:rPr>
          <w:rFonts w:ascii="Arial" w:hAnsi="Arial"/>
        </w:rPr>
        <w:t>R4-1902103</w:t>
      </w:r>
      <w:r w:rsidRPr="001D71FB">
        <w:rPr>
          <w:rFonts w:ascii="Arial" w:hAnsi="Arial"/>
        </w:rPr>
        <w:tab/>
        <w:t>CR on WLAN and BT in 37.171</w:t>
      </w:r>
    </w:p>
    <w:p w:rsidR="00D94A32" w:rsidRDefault="00D94A32" w:rsidP="004578B7">
      <w:pPr>
        <w:widowControl w:val="0"/>
        <w:numPr>
          <w:ilvl w:val="0"/>
          <w:numId w:val="6"/>
        </w:numPr>
        <w:overflowPunct/>
        <w:autoSpaceDE/>
        <w:autoSpaceDN/>
        <w:adjustRightInd/>
        <w:spacing w:after="0"/>
        <w:jc w:val="both"/>
        <w:textAlignment w:val="auto"/>
        <w:rPr>
          <w:rFonts w:ascii="Arial" w:hAnsi="Arial"/>
        </w:rPr>
      </w:pPr>
      <w:r>
        <w:rPr>
          <w:rFonts w:ascii="Arial" w:hAnsi="Arial" w:hint="eastAsia"/>
        </w:rPr>
        <w:t>F</w:t>
      </w:r>
      <w:r w:rsidRPr="00193332">
        <w:rPr>
          <w:rFonts w:ascii="Arial" w:hAnsi="Arial"/>
        </w:rPr>
        <w:t>ollowin</w:t>
      </w:r>
      <w:r>
        <w:rPr>
          <w:rFonts w:ascii="Arial" w:hAnsi="Arial"/>
        </w:rPr>
        <w:t>g CRs were agreed for TS 38.171</w:t>
      </w:r>
    </w:p>
    <w:p w:rsidR="00D94A32" w:rsidRDefault="00D94A32" w:rsidP="004578B7">
      <w:pPr>
        <w:widowControl w:val="0"/>
        <w:numPr>
          <w:ilvl w:val="1"/>
          <w:numId w:val="6"/>
        </w:numPr>
        <w:overflowPunct/>
        <w:autoSpaceDE/>
        <w:autoSpaceDN/>
        <w:adjustRightInd/>
        <w:spacing w:after="0"/>
        <w:jc w:val="both"/>
        <w:textAlignment w:val="auto"/>
        <w:rPr>
          <w:rFonts w:ascii="Arial" w:hAnsi="Arial"/>
        </w:rPr>
      </w:pPr>
      <w:r w:rsidRPr="001D71FB">
        <w:rPr>
          <w:rFonts w:ascii="Arial" w:hAnsi="Arial"/>
        </w:rPr>
        <w:t>R4-1902102</w:t>
      </w:r>
      <w:r w:rsidRPr="001D71FB">
        <w:rPr>
          <w:rFonts w:ascii="Arial" w:hAnsi="Arial"/>
        </w:rPr>
        <w:tab/>
      </w:r>
      <w:r w:rsidRPr="00CD4C76">
        <w:rPr>
          <w:rFonts w:ascii="Arial" w:hAnsi="Arial"/>
        </w:rPr>
        <w:t>CR on AGNSS in 38.171</w:t>
      </w:r>
    </w:p>
    <w:p w:rsidR="00D94A32" w:rsidRPr="00D94A32" w:rsidRDefault="00D94A32" w:rsidP="00D94A32">
      <w:pPr>
        <w:widowControl w:val="0"/>
        <w:overflowPunct/>
        <w:autoSpaceDE/>
        <w:autoSpaceDN/>
        <w:adjustRightInd/>
        <w:spacing w:after="0"/>
        <w:jc w:val="both"/>
        <w:textAlignment w:val="auto"/>
        <w:rPr>
          <w:rFonts w:ascii="Arial" w:hAnsi="Arial"/>
        </w:rPr>
      </w:pPr>
    </w:p>
    <w:p w:rsidR="00701410" w:rsidRDefault="00701410" w:rsidP="00701410">
      <w:pPr>
        <w:pStyle w:val="4"/>
        <w:rPr>
          <w:lang w:eastAsia="ja-JP"/>
        </w:rPr>
      </w:pPr>
      <w:r>
        <w:rPr>
          <w:lang w:eastAsia="ja-JP"/>
        </w:rPr>
        <w:t>2.4.2</w:t>
      </w:r>
      <w:r>
        <w:rPr>
          <w:lang w:eastAsia="ja-JP"/>
        </w:rPr>
        <w:tab/>
        <w:t>Remaining Open issues</w:t>
      </w:r>
    </w:p>
    <w:p w:rsidR="00D94A32" w:rsidRPr="00FE34DF" w:rsidRDefault="00D94A32" w:rsidP="00D94A32">
      <w:pPr>
        <w:pStyle w:val="6"/>
        <w:rPr>
          <w:rFonts w:cs="Arial"/>
          <w:b/>
          <w:lang w:eastAsia="ja-JP"/>
        </w:rPr>
      </w:pPr>
      <w:r w:rsidRPr="00FE34DF">
        <w:rPr>
          <w:rFonts w:cs="Arial"/>
          <w:b/>
          <w:lang w:eastAsia="ja-JP"/>
        </w:rPr>
        <w:t>Core part</w:t>
      </w:r>
    </w:p>
    <w:p w:rsidR="00D94A32" w:rsidRPr="00FE34DF" w:rsidRDefault="00D94A32" w:rsidP="00D94A32">
      <w:r w:rsidRPr="00FE34DF">
        <w:rPr>
          <w:rFonts w:ascii="Arial" w:hAnsi="Arial" w:cs="Arial" w:hint="eastAsia"/>
          <w:u w:val="single"/>
        </w:rPr>
        <w:t xml:space="preserve">For </w:t>
      </w:r>
      <w:r w:rsidRPr="00FE34DF">
        <w:rPr>
          <w:rFonts w:ascii="Arial" w:hAnsi="Arial" w:cs="Arial"/>
          <w:u w:val="single"/>
        </w:rPr>
        <w:t>RAN4 remaining issue</w:t>
      </w:r>
      <w:r w:rsidRPr="00FE34DF">
        <w:rPr>
          <w:rFonts w:ascii="Arial" w:hAnsi="Arial" w:cs="Arial" w:hint="eastAsia"/>
          <w:u w:val="single"/>
        </w:rPr>
        <w:t>s:</w:t>
      </w:r>
    </w:p>
    <w:p w:rsidR="00D94A32" w:rsidRPr="00DA7EA1" w:rsidRDefault="00D94A32" w:rsidP="00D94A32">
      <w:pPr>
        <w:rPr>
          <w:rFonts w:ascii="Arial" w:hAnsi="Arial" w:cs="Arial"/>
          <w:bCs/>
        </w:rPr>
      </w:pPr>
      <w:r w:rsidRPr="00DA7EA1">
        <w:rPr>
          <w:rFonts w:ascii="Arial" w:hAnsi="Arial" w:cs="Arial"/>
          <w:bCs/>
        </w:rPr>
        <w:t>TS38.101-1</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lastRenderedPageBreak/>
        <w:t>6.4.2.1</w:t>
      </w:r>
      <w:r w:rsidRPr="00DA7EA1">
        <w:rPr>
          <w:rFonts w:ascii="Arial" w:hAnsi="Arial" w:cs="Arial"/>
          <w:bCs/>
        </w:rPr>
        <w:tab/>
        <w:t>TBD part of EVM</w:t>
      </w:r>
      <w:r w:rsidRPr="00DA7EA1">
        <w:rPr>
          <w:rFonts w:ascii="Arial" w:hAnsi="Arial" w:cs="Arial"/>
          <w:bCs/>
        </w:rPr>
        <w:tab/>
        <w:t xml:space="preserve"> F6(Averaged EVM)</w:t>
      </w:r>
    </w:p>
    <w:p w:rsidR="00D94A32" w:rsidRPr="00DA7EA1" w:rsidRDefault="00D94A32" w:rsidP="00D94A32">
      <w:pPr>
        <w:rPr>
          <w:rFonts w:ascii="Arial" w:hAnsi="Arial" w:cs="Arial"/>
          <w:bCs/>
        </w:rPr>
      </w:pPr>
      <w:r w:rsidRPr="00DA7EA1">
        <w:rPr>
          <w:rFonts w:ascii="Arial" w:hAnsi="Arial" w:cs="Arial"/>
          <w:bCs/>
        </w:rPr>
        <w:t>TS38.101-2</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6.2.1 UE MOP for PC1/PC2</w:t>
      </w:r>
      <w:r w:rsidRPr="00DA7EA1" w:rsidDel="00F01454">
        <w:rPr>
          <w:rFonts w:ascii="Arial" w:hAnsi="Arial" w:cs="Arial"/>
          <w:bCs/>
        </w:rPr>
        <w:t xml:space="preserve"> </w:t>
      </w:r>
      <w:r w:rsidRPr="00DA7EA1">
        <w:rPr>
          <w:rFonts w:ascii="Arial" w:hAnsi="Arial" w:cs="Arial"/>
          <w:bCs/>
        </w:rPr>
        <w:t>/PC4</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hint="eastAsia"/>
          <w:bCs/>
        </w:rPr>
        <w:t>6.2XX</w:t>
      </w:r>
      <w:r w:rsidRPr="00DA7EA1">
        <w:rPr>
          <w:rFonts w:ascii="Arial" w:hAnsi="Arial" w:cs="Arial"/>
          <w:bCs/>
        </w:rPr>
        <w:t xml:space="preserve">    MPR condition and reference waveform inc CA case</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6.2XX</w:t>
      </w:r>
      <w:r w:rsidRPr="00DA7EA1">
        <w:rPr>
          <w:rFonts w:ascii="Arial" w:hAnsi="Arial" w:cs="Arial"/>
          <w:bCs/>
        </w:rPr>
        <w:tab/>
        <w:t xml:space="preserve">Configured transmitted power inc CA </w:t>
      </w:r>
    </w:p>
    <w:p w:rsidR="00D94A32" w:rsidRPr="00DA7EA1" w:rsidRDefault="00D94A32" w:rsidP="004578B7">
      <w:pPr>
        <w:widowControl w:val="0"/>
        <w:numPr>
          <w:ilvl w:val="1"/>
          <w:numId w:val="24"/>
        </w:numPr>
        <w:overflowPunct/>
        <w:autoSpaceDE/>
        <w:autoSpaceDN/>
        <w:adjustRightInd/>
        <w:spacing w:after="0"/>
        <w:jc w:val="both"/>
        <w:textAlignment w:val="auto"/>
        <w:rPr>
          <w:rFonts w:ascii="Arial" w:hAnsi="Arial" w:cs="Arial"/>
          <w:bCs/>
        </w:rPr>
      </w:pPr>
      <w:r w:rsidRPr="00DA7EA1">
        <w:rPr>
          <w:rFonts w:ascii="Arial" w:hAnsi="Arial" w:cs="Arial"/>
          <w:bCs/>
        </w:rPr>
        <w:t>Clarification and default value of UL duty cycle</w:t>
      </w:r>
    </w:p>
    <w:p w:rsidR="00D94A32" w:rsidRPr="00DA7EA1" w:rsidRDefault="00D94A32" w:rsidP="004578B7">
      <w:pPr>
        <w:widowControl w:val="0"/>
        <w:numPr>
          <w:ilvl w:val="1"/>
          <w:numId w:val="24"/>
        </w:numPr>
        <w:overflowPunct/>
        <w:autoSpaceDE/>
        <w:autoSpaceDN/>
        <w:adjustRightInd/>
        <w:spacing w:after="0"/>
        <w:jc w:val="both"/>
        <w:textAlignment w:val="auto"/>
        <w:rPr>
          <w:rFonts w:ascii="Arial" w:hAnsi="Arial" w:cs="Arial"/>
          <w:bCs/>
        </w:rPr>
      </w:pPr>
      <w:r w:rsidRPr="00DA7EA1">
        <w:rPr>
          <w:rFonts w:ascii="Arial" w:hAnsi="Arial" w:cs="Arial"/>
          <w:bCs/>
        </w:rPr>
        <w:t>Handling of P-max</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6.3.3.4</w:t>
      </w:r>
      <w:r w:rsidRPr="00DA7EA1">
        <w:rPr>
          <w:rFonts w:ascii="Arial" w:hAnsi="Arial" w:cs="Arial"/>
          <w:bCs/>
        </w:rPr>
        <w:tab/>
        <w:t>[] part of PRACH time mask</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6.6       beam correspondence for PC1, PC2, and PC4 and tolerance requirement</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7.3AX</w:t>
      </w:r>
      <w:r w:rsidRPr="00DA7EA1">
        <w:rPr>
          <w:rFonts w:ascii="Arial" w:hAnsi="Arial" w:cs="Arial"/>
          <w:bCs/>
        </w:rPr>
        <w:tab/>
        <w:t>EIS for CA (NC)</w:t>
      </w:r>
    </w:p>
    <w:p w:rsidR="00D94A32" w:rsidRPr="00DA7EA1" w:rsidRDefault="00D94A32" w:rsidP="00D94A32">
      <w:pPr>
        <w:rPr>
          <w:rFonts w:ascii="Arial" w:hAnsi="Arial" w:cs="Arial"/>
          <w:bCs/>
        </w:rPr>
      </w:pPr>
      <w:r w:rsidRPr="00DA7EA1">
        <w:rPr>
          <w:rFonts w:ascii="Arial" w:hAnsi="Arial" w:cs="Arial"/>
          <w:bCs/>
        </w:rPr>
        <w:t>TS38.101-3</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EN-DC including FR2 UL contiguous NR CA is considered.</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6.2B.1</w:t>
      </w:r>
      <w:r w:rsidRPr="00DA7EA1">
        <w:rPr>
          <w:rFonts w:ascii="Arial" w:hAnsi="Arial" w:cs="Arial"/>
          <w:bCs/>
        </w:rPr>
        <w:tab/>
        <w:t>UE maximum output power for EN-DC</w:t>
      </w:r>
    </w:p>
    <w:p w:rsidR="00D94A32" w:rsidRPr="00DA7EA1" w:rsidRDefault="00D94A32" w:rsidP="004578B7">
      <w:pPr>
        <w:widowControl w:val="0"/>
        <w:numPr>
          <w:ilvl w:val="1"/>
          <w:numId w:val="24"/>
        </w:numPr>
        <w:overflowPunct/>
        <w:autoSpaceDE/>
        <w:autoSpaceDN/>
        <w:adjustRightInd/>
        <w:spacing w:after="0"/>
        <w:jc w:val="both"/>
        <w:textAlignment w:val="auto"/>
        <w:rPr>
          <w:rFonts w:ascii="Arial" w:hAnsi="Arial" w:cs="Arial"/>
          <w:bCs/>
        </w:rPr>
      </w:pPr>
      <w:r w:rsidRPr="00DA7EA1">
        <w:rPr>
          <w:rFonts w:ascii="Arial" w:hAnsi="Arial" w:cs="Arial"/>
          <w:bCs/>
        </w:rPr>
        <w:t>Whether or not introducing P-Max for the maximum total power of NR FR2 single cell and cell-group</w:t>
      </w:r>
      <w:r w:rsidRPr="00DA7EA1" w:rsidDel="00553466">
        <w:rPr>
          <w:rFonts w:ascii="Arial" w:hAnsi="Arial" w:cs="Arial"/>
          <w:bCs/>
        </w:rPr>
        <w:t xml:space="preserve"> </w:t>
      </w:r>
    </w:p>
    <w:p w:rsidR="00D94A32" w:rsidRPr="00DA7EA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DA7EA1">
        <w:rPr>
          <w:rFonts w:ascii="Arial" w:hAnsi="Arial" w:cs="Arial"/>
          <w:bCs/>
        </w:rPr>
        <w:t>6.2B.4.1</w:t>
      </w:r>
      <w:r w:rsidRPr="00DA7EA1">
        <w:rPr>
          <w:rFonts w:ascii="Arial" w:hAnsi="Arial" w:cs="Arial"/>
          <w:bCs/>
        </w:rPr>
        <w:tab/>
        <w:t>PCMAX (Inter band including both FR1 and FR2)</w:t>
      </w:r>
    </w:p>
    <w:p w:rsidR="00D94A32" w:rsidRPr="00DA7EA1" w:rsidRDefault="00D94A32" w:rsidP="00D94A32">
      <w:pPr>
        <w:rPr>
          <w:rFonts w:ascii="Arial" w:eastAsia="ＭＳ Ｐゴシック" w:hAnsi="Arial" w:cs="Arial"/>
          <w:szCs w:val="24"/>
        </w:rPr>
      </w:pPr>
    </w:p>
    <w:p w:rsidR="00D94A32" w:rsidRPr="00AF6431" w:rsidRDefault="00D94A32" w:rsidP="00D94A32">
      <w:pPr>
        <w:rPr>
          <w:rFonts w:ascii="Arial" w:eastAsia="ＭＳ Ｐゴシック" w:hAnsi="Arial" w:cs="Arial"/>
          <w:sz w:val="24"/>
          <w:szCs w:val="24"/>
        </w:rPr>
      </w:pPr>
      <w:r w:rsidRPr="00AF6431">
        <w:rPr>
          <w:rFonts w:ascii="Arial" w:eastAsia="ＭＳ Ｐゴシック" w:hAnsi="Arial" w:cs="Arial"/>
        </w:rPr>
        <w:t xml:space="preserve">TS38.133 requirements </w:t>
      </w:r>
    </w:p>
    <w:p w:rsidR="00D94A32" w:rsidRDefault="00D94A32" w:rsidP="004578B7">
      <w:pPr>
        <w:widowControl w:val="0"/>
        <w:numPr>
          <w:ilvl w:val="0"/>
          <w:numId w:val="24"/>
        </w:numPr>
        <w:overflowPunct/>
        <w:autoSpaceDE/>
        <w:autoSpaceDN/>
        <w:adjustRightInd/>
        <w:spacing w:after="0"/>
        <w:jc w:val="both"/>
        <w:textAlignment w:val="auto"/>
        <w:rPr>
          <w:rFonts w:ascii="Arial" w:eastAsia="ＭＳ Ｐゴシック" w:hAnsi="Arial" w:cs="Arial"/>
          <w:szCs w:val="24"/>
        </w:rPr>
      </w:pPr>
      <w:r w:rsidRPr="00AF6431">
        <w:rPr>
          <w:rFonts w:ascii="Arial" w:eastAsia="ＭＳ Ｐゴシック" w:hAnsi="Arial" w:cs="Arial"/>
          <w:szCs w:val="24"/>
        </w:rPr>
        <w:t>4. RRC_IDLE state mobility (</w:t>
      </w:r>
      <w:r w:rsidRPr="001518F2">
        <w:rPr>
          <w:rFonts w:ascii="Arial" w:eastAsia="ＭＳ Ｐゴシック" w:hAnsi="Arial" w:cs="Arial"/>
          <w:szCs w:val="24"/>
        </w:rPr>
        <w:t xml:space="preserve">Measurements of inter-frequency NR cells </w:t>
      </w:r>
      <w:r>
        <w:rPr>
          <w:rFonts w:ascii="Arial" w:eastAsia="ＭＳ Ｐゴシック" w:hAnsi="Arial" w:cs="Arial"/>
          <w:szCs w:val="24"/>
        </w:rPr>
        <w:t>in FR2, the condition on evaluating reselection criterion for both</w:t>
      </w:r>
      <w:r w:rsidRPr="00AD0126">
        <w:rPr>
          <w:rFonts w:ascii="Arial" w:eastAsia="ＭＳ Ｐゴシック" w:hAnsi="Arial" w:cs="Arial"/>
          <w:szCs w:val="24"/>
        </w:rPr>
        <w:t xml:space="preserve"> </w:t>
      </w:r>
      <w:r w:rsidRPr="00AD0126">
        <w:rPr>
          <w:rFonts w:ascii="Arial" w:hAnsi="Arial" w:cs="Arial"/>
          <w:i/>
        </w:rPr>
        <w:t>rangeToBestCell</w:t>
      </w:r>
      <w:r w:rsidRPr="00AD0126">
        <w:rPr>
          <w:rFonts w:ascii="Arial" w:hAnsi="Arial" w:cs="Arial"/>
        </w:rPr>
        <w:t xml:space="preserve"> </w:t>
      </w:r>
      <w:r>
        <w:rPr>
          <w:rFonts w:ascii="Arial" w:eastAsia="ＭＳ Ｐゴシック" w:hAnsi="Arial" w:cs="Arial"/>
          <w:szCs w:val="24"/>
        </w:rPr>
        <w:t>is configured and not configured</w:t>
      </w:r>
      <w:r w:rsidRPr="00AF6431">
        <w:rPr>
          <w:rFonts w:ascii="Arial" w:eastAsia="ＭＳ Ｐゴシック" w:hAnsi="Arial" w:cs="Arial"/>
          <w:szCs w:val="24"/>
        </w:rPr>
        <w:t>)</w:t>
      </w:r>
    </w:p>
    <w:p w:rsidR="00D94A32" w:rsidRPr="00AF643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AF6431">
        <w:rPr>
          <w:rFonts w:ascii="Arial" w:hAnsi="Arial" w:cs="Arial"/>
          <w:bCs/>
        </w:rPr>
        <w:t>6. RRC_CONNECTED state mobility (side condition of T</w:t>
      </w:r>
      <w:r w:rsidRPr="00AF6431">
        <w:rPr>
          <w:rFonts w:ascii="Arial" w:hAnsi="Arial" w:cs="Arial"/>
          <w:bCs/>
          <w:vertAlign w:val="subscript"/>
        </w:rPr>
        <w:t>search</w:t>
      </w:r>
      <w:r w:rsidRPr="00AF6431">
        <w:rPr>
          <w:rFonts w:ascii="Arial" w:hAnsi="Arial" w:cs="Arial"/>
          <w:bCs/>
        </w:rPr>
        <w:t xml:space="preserve"> for unknown cell, known cell condition in FR2)</w:t>
      </w:r>
    </w:p>
    <w:p w:rsidR="00D94A32" w:rsidRPr="00AF643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AF6431">
        <w:rPr>
          <w:rFonts w:ascii="Arial" w:eastAsia="SimSun" w:hAnsi="Arial" w:cs="Arial"/>
          <w:bCs/>
          <w:lang w:eastAsia="zh-CN"/>
        </w:rPr>
        <w:t>7. Timing (UE timing requirements due to beam sw</w:t>
      </w:r>
      <w:r>
        <w:rPr>
          <w:rFonts w:ascii="Arial" w:eastAsia="SimSun" w:hAnsi="Arial" w:cs="Arial"/>
          <w:bCs/>
          <w:lang w:eastAsia="zh-CN"/>
        </w:rPr>
        <w:t>itching, MTTD and MRTD for intra</w:t>
      </w:r>
      <w:r w:rsidRPr="00AF6431">
        <w:rPr>
          <w:rFonts w:ascii="Arial" w:eastAsia="SimSun" w:hAnsi="Arial" w:cs="Arial"/>
          <w:bCs/>
          <w:lang w:eastAsia="zh-CN"/>
        </w:rPr>
        <w:t>-band synchronous EN-DC</w:t>
      </w:r>
      <w:r>
        <w:rPr>
          <w:rFonts w:ascii="Arial" w:eastAsia="SimSun" w:hAnsi="Arial" w:cs="Arial"/>
          <w:bCs/>
          <w:lang w:eastAsia="zh-CN"/>
        </w:rPr>
        <w:t>/intra-band non-contiguous CA</w:t>
      </w:r>
      <w:r w:rsidRPr="00AF6431">
        <w:rPr>
          <w:rFonts w:ascii="Arial" w:eastAsia="SimSun" w:hAnsi="Arial" w:cs="Arial"/>
          <w:bCs/>
          <w:lang w:eastAsia="zh-CN"/>
        </w:rPr>
        <w:t>, Impact of MRTD on Rx beam switching)</w:t>
      </w:r>
    </w:p>
    <w:p w:rsidR="00D94A32" w:rsidRPr="00AF643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AF6431">
        <w:rPr>
          <w:rFonts w:ascii="Arial" w:eastAsia="SimSun" w:hAnsi="Arial" w:cs="Arial"/>
          <w:bCs/>
          <w:lang w:eastAsia="zh-CN"/>
        </w:rPr>
        <w:t xml:space="preserve">8. Signalling characteristics (SCell activation and deactivation delay for FR2, </w:t>
      </w:r>
      <w:r w:rsidRPr="00AF6431">
        <w:rPr>
          <w:rFonts w:ascii="Arial" w:hAnsi="Arial" w:cs="Arial"/>
          <w:bCs/>
        </w:rPr>
        <w:t xml:space="preserve">Hypothetical PDCCH parameter for RLM, Necessity of </w:t>
      </w:r>
      <w:r w:rsidRPr="00AF6431">
        <w:rPr>
          <w:rFonts w:ascii="Arial" w:hAnsi="Arial" w:cs="Arial"/>
        </w:rPr>
        <w:t>SSB based BFD, Evaluation period for RLM, BFD and CBD</w:t>
      </w:r>
      <w:r>
        <w:rPr>
          <w:rFonts w:ascii="Arial" w:hAnsi="Arial" w:cs="Arial" w:hint="eastAsia"/>
        </w:rPr>
        <w:t xml:space="preserve"> (i.e. scaling factor N, and minimum boundary for CBD)</w:t>
      </w:r>
      <w:r w:rsidRPr="00AF6431">
        <w:rPr>
          <w:rFonts w:ascii="Arial" w:hAnsi="Arial" w:cs="Arial"/>
        </w:rPr>
        <w:t>,</w:t>
      </w:r>
      <w:r w:rsidRPr="00AF6431">
        <w:rPr>
          <w:rFonts w:ascii="Arial" w:eastAsia="SimSun" w:hAnsi="Arial" w:cs="Arial"/>
          <w:bCs/>
          <w:lang w:eastAsia="zh-CN"/>
        </w:rPr>
        <w:t xml:space="preserve"> </w:t>
      </w:r>
      <w:r>
        <w:rPr>
          <w:rFonts w:ascii="Arial" w:hAnsi="Arial" w:cs="Arial"/>
        </w:rPr>
        <w:t xml:space="preserve">RRC-based </w:t>
      </w:r>
      <w:r w:rsidRPr="00AF6431">
        <w:rPr>
          <w:rFonts w:ascii="Arial" w:hAnsi="Arial" w:cs="Arial"/>
        </w:rPr>
        <w:t>BWP switch requirement</w:t>
      </w:r>
      <w:r w:rsidRPr="00AF6431">
        <w:rPr>
          <w:rFonts w:ascii="Arial" w:eastAsia="SimSun" w:hAnsi="Arial" w:cs="Arial"/>
          <w:bCs/>
          <w:lang w:eastAsia="zh-CN"/>
        </w:rPr>
        <w:t>, TCI state switch and SCell activation with multiple TCI states</w:t>
      </w:r>
      <w:r w:rsidRPr="00AF6431">
        <w:rPr>
          <w:rFonts w:ascii="Arial" w:hAnsi="Arial" w:cs="Arial"/>
          <w:lang w:eastAsia="zh-CN"/>
        </w:rPr>
        <w:t>, define simultaneous SSB and CSI-RS BFD requirements</w:t>
      </w:r>
      <w:r w:rsidRPr="00AF6431">
        <w:rPr>
          <w:rFonts w:ascii="Arial" w:eastAsia="SimSun" w:hAnsi="Arial" w:cs="Arial"/>
          <w:bCs/>
          <w:lang w:eastAsia="zh-CN"/>
        </w:rPr>
        <w:t>)</w:t>
      </w:r>
    </w:p>
    <w:p w:rsidR="00D94A32" w:rsidRPr="00AF643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AF6431">
        <w:rPr>
          <w:rFonts w:ascii="Arial" w:eastAsia="SimSun" w:hAnsi="Arial" w:cs="Arial"/>
          <w:bCs/>
          <w:lang w:eastAsia="zh-CN"/>
        </w:rPr>
        <w:t>9. RRM measurement (</w:t>
      </w:r>
      <w:r w:rsidRPr="00AF6431">
        <w:rPr>
          <w:rFonts w:ascii="Arial" w:hAnsi="Arial" w:cs="Arial"/>
          <w:bCs/>
        </w:rPr>
        <w:t xml:space="preserve">Measurement period for </w:t>
      </w:r>
      <w:r>
        <w:rPr>
          <w:rFonts w:ascii="Arial" w:hAnsi="Arial" w:cs="Arial" w:hint="eastAsia"/>
          <w:bCs/>
        </w:rPr>
        <w:t xml:space="preserve">CSI-RS based </w:t>
      </w:r>
      <w:r w:rsidRPr="00AF6431">
        <w:rPr>
          <w:rFonts w:ascii="Arial" w:eastAsia="SimSun" w:hAnsi="Arial" w:cs="Arial"/>
          <w:bCs/>
          <w:lang w:eastAsia="zh-CN"/>
        </w:rPr>
        <w:t>L1-RSRP reporting</w:t>
      </w:r>
      <w:r>
        <w:rPr>
          <w:rFonts w:ascii="Arial" w:hAnsi="Arial" w:cs="Arial" w:hint="eastAsia"/>
          <w:bCs/>
        </w:rPr>
        <w:t xml:space="preserve"> in FR2</w:t>
      </w:r>
      <w:r w:rsidRPr="00AF6431">
        <w:rPr>
          <w:rFonts w:ascii="Arial" w:hAnsi="Arial" w:cs="Arial"/>
          <w:bCs/>
        </w:rPr>
        <w:t xml:space="preserve">, </w:t>
      </w:r>
      <w:r w:rsidRPr="00AF6431">
        <w:rPr>
          <w:rFonts w:ascii="Arial" w:hAnsi="Arial" w:cs="Arial"/>
          <w:lang w:eastAsia="zh-CN"/>
        </w:rPr>
        <w:t xml:space="preserve">L1-RSRP reporting delay requirements </w:t>
      </w:r>
      <w:r w:rsidRPr="00AF6431">
        <w:rPr>
          <w:rFonts w:ascii="Arial" w:eastAsia="SimSun" w:hAnsi="Arial" w:cs="Arial"/>
          <w:bCs/>
          <w:lang w:eastAsia="zh-CN"/>
        </w:rPr>
        <w:t>UE behaviour after measurement gap under large TA, carrier specific scaling factor with GSM measurement and RSTD measurement</w:t>
      </w:r>
      <w:r>
        <w:rPr>
          <w:rFonts w:ascii="Arial" w:eastAsia="SimSun" w:hAnsi="Arial" w:cs="Arial"/>
          <w:bCs/>
          <w:lang w:eastAsia="zh-CN"/>
        </w:rPr>
        <w:t xml:space="preserve">, </w:t>
      </w:r>
      <w:r w:rsidRPr="00437D8E">
        <w:rPr>
          <w:rFonts w:ascii="Arial" w:eastAsia="SimSun" w:hAnsi="Arial" w:cs="Arial"/>
          <w:bCs/>
          <w:lang w:eastAsia="zh-CN"/>
        </w:rPr>
        <w:t>Number of ACK/NACKs transmitted by the UE during T</w:t>
      </w:r>
      <w:r w:rsidRPr="00437D8E">
        <w:rPr>
          <w:rFonts w:ascii="Arial" w:eastAsia="SimSun" w:hAnsi="Arial" w:cs="Arial"/>
          <w:bCs/>
          <w:vertAlign w:val="subscript"/>
          <w:lang w:eastAsia="zh-CN"/>
        </w:rPr>
        <w:t>ECGI</w:t>
      </w:r>
      <w:r w:rsidRPr="00AF6431">
        <w:rPr>
          <w:rFonts w:ascii="Arial" w:hAnsi="Arial" w:cs="Arial"/>
          <w:bCs/>
        </w:rPr>
        <w:t>)</w:t>
      </w:r>
    </w:p>
    <w:p w:rsidR="00D94A32" w:rsidRPr="00AF6431" w:rsidRDefault="00D94A32" w:rsidP="004578B7">
      <w:pPr>
        <w:widowControl w:val="0"/>
        <w:numPr>
          <w:ilvl w:val="0"/>
          <w:numId w:val="24"/>
        </w:numPr>
        <w:overflowPunct/>
        <w:autoSpaceDE/>
        <w:autoSpaceDN/>
        <w:adjustRightInd/>
        <w:spacing w:after="0"/>
        <w:jc w:val="both"/>
        <w:textAlignment w:val="auto"/>
        <w:rPr>
          <w:rFonts w:ascii="Arial" w:hAnsi="Arial" w:cs="Arial"/>
          <w:bCs/>
        </w:rPr>
      </w:pPr>
      <w:r w:rsidRPr="00AF6431">
        <w:rPr>
          <w:rFonts w:ascii="Arial" w:eastAsia="SimSun" w:hAnsi="Arial" w:cs="Arial"/>
          <w:bCs/>
          <w:lang w:eastAsia="zh-CN"/>
        </w:rPr>
        <w:t>RRM requirements for synchronous NR-NR DC among FR1 and FR2 (Option 2) and NE-DC (Option 4)</w:t>
      </w:r>
    </w:p>
    <w:p w:rsidR="00D94A32" w:rsidRPr="00AF6431" w:rsidRDefault="00D94A32" w:rsidP="00D94A32">
      <w:pPr>
        <w:pStyle w:val="6"/>
        <w:rPr>
          <w:rFonts w:cs="Arial"/>
          <w:b/>
          <w:lang w:eastAsia="ja-JP"/>
        </w:rPr>
      </w:pPr>
      <w:r w:rsidRPr="00AF6431">
        <w:rPr>
          <w:rFonts w:cs="Arial"/>
          <w:b/>
          <w:lang w:eastAsia="ja-JP"/>
        </w:rPr>
        <w:t>Performance part</w:t>
      </w:r>
    </w:p>
    <w:p w:rsidR="00D94A32" w:rsidRPr="00AF6431" w:rsidRDefault="00D94A32" w:rsidP="00D94A32">
      <w:pPr>
        <w:rPr>
          <w:rFonts w:ascii="Arial" w:eastAsia="ＭＳ Ｐゴシック" w:hAnsi="Arial" w:cs="Arial"/>
        </w:rPr>
      </w:pPr>
      <w:r w:rsidRPr="00AF6431">
        <w:rPr>
          <w:rFonts w:ascii="Arial" w:eastAsia="ＭＳ Ｐゴシック" w:hAnsi="Arial" w:cs="Arial"/>
        </w:rPr>
        <w:t xml:space="preserve">TS38.101-4 requirements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For demodulation performance requirements (Conducted / Radiated)</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5.1.1/7.1.1</w:t>
      </w:r>
      <w:r w:rsidRPr="00AF6431">
        <w:rPr>
          <w:rFonts w:ascii="Arial" w:eastAsia="ＭＳ Ｐゴシック" w:hAnsi="Arial" w:cs="Arial"/>
        </w:rPr>
        <w:tab/>
        <w:t>Applicability of requirements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Removal of [] and TBD from</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5.2/7.2</w:t>
      </w:r>
      <w:r w:rsidRPr="00AF6431">
        <w:rPr>
          <w:rFonts w:ascii="Arial" w:eastAsia="ＭＳ Ｐゴシック" w:hAnsi="Arial" w:cs="Arial"/>
        </w:rPr>
        <w:tab/>
        <w:t>PDSCH demodulation requirements</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5.3/7.3</w:t>
      </w:r>
      <w:r w:rsidRPr="00AF6431">
        <w:rPr>
          <w:rFonts w:ascii="Arial" w:eastAsia="ＭＳ Ｐゴシック" w:hAnsi="Arial" w:cs="Arial"/>
        </w:rPr>
        <w:tab/>
        <w:t>PDCCH demodulation requirements</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5.4/7.4</w:t>
      </w:r>
      <w:r w:rsidRPr="00AF6431">
        <w:rPr>
          <w:rFonts w:ascii="Arial" w:eastAsia="ＭＳ Ｐゴシック" w:hAnsi="Arial" w:cs="Arial"/>
        </w:rPr>
        <w:tab/>
        <w:t>PBCH demodulation requirements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5.5, 5.5A/7.5</w:t>
      </w:r>
      <w:r w:rsidRPr="00AF6431">
        <w:rPr>
          <w:rFonts w:ascii="Arial" w:eastAsia="ＭＳ Ｐゴシック" w:hAnsi="Arial" w:cs="Arial"/>
        </w:rPr>
        <w:tab/>
        <w:t>Sustained downlink data requirements for single carrier and CA</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Demodulation requirements for high speed scenarios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For CSI reporting requirements (Conducted / Radiated)</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6.1.1/8.1.1</w:t>
      </w:r>
      <w:r w:rsidRPr="00AF6431">
        <w:rPr>
          <w:rFonts w:ascii="Arial" w:eastAsia="ＭＳ Ｐゴシック" w:hAnsi="Arial" w:cs="Arial"/>
        </w:rPr>
        <w:tab/>
        <w:t>Applicability of requirements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Removal of [] and TBD from </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6.2/8.2</w:t>
      </w:r>
      <w:r w:rsidRPr="00AF6431">
        <w:rPr>
          <w:rFonts w:ascii="Arial" w:eastAsia="ＭＳ Ｐゴシック" w:hAnsi="Arial" w:cs="Arial"/>
        </w:rPr>
        <w:tab/>
        <w:t xml:space="preserve">CQI reporting requirements </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6.3/8.3</w:t>
      </w:r>
      <w:r w:rsidRPr="00AF6431">
        <w:rPr>
          <w:rFonts w:ascii="Arial" w:eastAsia="ＭＳ Ｐゴシック" w:hAnsi="Arial" w:cs="Arial"/>
        </w:rPr>
        <w:tab/>
        <w:t xml:space="preserve">PMI reporting requirements </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6.4/8.4</w:t>
      </w:r>
      <w:r w:rsidRPr="00AF6431">
        <w:rPr>
          <w:rFonts w:ascii="Arial" w:eastAsia="ＭＳ Ｐゴシック" w:hAnsi="Arial" w:cs="Arial"/>
        </w:rPr>
        <w:tab/>
        <w:t xml:space="preserve">RI reporting requirements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Corresponding test conditions (e.g. FRC) for above requirements in Annex</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Sustained downlink data and CSI reporting requirements for EN-DC</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Demodulation performance and CSI reporting requirements for late drop</w:t>
      </w:r>
    </w:p>
    <w:p w:rsidR="00D94A32" w:rsidRPr="00AF6431" w:rsidRDefault="00D94A32" w:rsidP="00D94A32">
      <w:pPr>
        <w:ind w:left="360"/>
        <w:rPr>
          <w:rFonts w:ascii="Arial" w:eastAsia="ＭＳ Ｐゴシック" w:hAnsi="Arial" w:cs="Arial"/>
        </w:rPr>
      </w:pPr>
    </w:p>
    <w:p w:rsidR="00D94A32" w:rsidRPr="00AF6431" w:rsidRDefault="00D94A32" w:rsidP="00D94A32">
      <w:pPr>
        <w:rPr>
          <w:rFonts w:ascii="Arial" w:eastAsia="ＭＳ Ｐゴシック" w:hAnsi="Arial" w:cs="Arial"/>
        </w:rPr>
      </w:pPr>
      <w:r w:rsidRPr="00AF6431">
        <w:rPr>
          <w:rFonts w:ascii="Arial" w:eastAsia="ＭＳ Ｐゴシック" w:hAnsi="Arial" w:cs="Arial"/>
        </w:rPr>
        <w:t xml:space="preserve">TS38.104 requirements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8.1.2</w:t>
      </w:r>
      <w:r w:rsidRPr="00AF6431">
        <w:rPr>
          <w:rFonts w:ascii="Arial" w:eastAsia="ＭＳ Ｐゴシック" w:hAnsi="Arial" w:cs="Arial"/>
        </w:rPr>
        <w:tab/>
        <w:t>/11.1.3</w:t>
      </w:r>
      <w:r w:rsidRPr="00AF6431">
        <w:rPr>
          <w:rFonts w:ascii="Arial" w:eastAsia="ＭＳ Ｐゴシック" w:hAnsi="Arial" w:cs="Arial"/>
        </w:rPr>
        <w:tab/>
      </w:r>
      <w:r w:rsidRPr="00AF6431">
        <w:rPr>
          <w:rFonts w:ascii="Arial" w:eastAsia="ＭＳ Ｐゴシック" w:hAnsi="Arial" w:cs="Arial"/>
        </w:rPr>
        <w:tab/>
        <w:t>Applicability rule</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Removal of [] and TBD from performance requirements for  (Conducted / Radiated)</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8.2/11.2</w:t>
      </w:r>
      <w:r w:rsidRPr="00AF6431">
        <w:rPr>
          <w:rFonts w:ascii="Arial" w:eastAsia="ＭＳ Ｐゴシック" w:hAnsi="Arial" w:cs="Arial"/>
        </w:rPr>
        <w:tab/>
      </w:r>
      <w:r w:rsidRPr="00AF6431">
        <w:rPr>
          <w:rFonts w:ascii="Arial" w:eastAsia="ＭＳ Ｐゴシック" w:hAnsi="Arial" w:cs="Arial"/>
        </w:rPr>
        <w:tab/>
        <w:t>PUSCH with/without transform precoding</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8.3</w:t>
      </w:r>
      <w:r w:rsidRPr="00AF6431">
        <w:rPr>
          <w:rFonts w:ascii="Arial" w:eastAsia="ＭＳ Ｐゴシック" w:hAnsi="Arial" w:cs="Arial"/>
        </w:rPr>
        <w:tab/>
        <w:t>/11.3</w:t>
      </w:r>
      <w:r w:rsidRPr="00AF6431">
        <w:rPr>
          <w:rFonts w:ascii="Arial" w:eastAsia="ＭＳ Ｐゴシック" w:hAnsi="Arial" w:cs="Arial"/>
        </w:rPr>
        <w:tab/>
      </w:r>
      <w:r w:rsidRPr="00AF6431">
        <w:rPr>
          <w:rFonts w:ascii="Arial" w:eastAsia="ＭＳ Ｐゴシック" w:hAnsi="Arial" w:cs="Arial"/>
        </w:rPr>
        <w:tab/>
        <w:t>PUCCH 0-4</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8.4</w:t>
      </w:r>
      <w:r w:rsidRPr="00AF6431">
        <w:rPr>
          <w:rFonts w:ascii="Arial" w:eastAsia="ＭＳ Ｐゴシック" w:hAnsi="Arial" w:cs="Arial"/>
        </w:rPr>
        <w:tab/>
        <w:t>/11.4</w:t>
      </w:r>
      <w:r w:rsidRPr="00AF6431">
        <w:rPr>
          <w:rFonts w:ascii="Arial" w:eastAsia="ＭＳ Ｐゴシック" w:hAnsi="Arial" w:cs="Arial"/>
        </w:rPr>
        <w:tab/>
      </w:r>
      <w:r w:rsidRPr="00AF6431">
        <w:rPr>
          <w:rFonts w:ascii="Arial" w:eastAsia="ＭＳ Ｐゴシック" w:hAnsi="Arial" w:cs="Arial"/>
        </w:rPr>
        <w:tab/>
        <w:t>PRACH</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rPr>
        <w:lastRenderedPageBreak/>
        <w:t>Performance r</w:t>
      </w:r>
      <w:r w:rsidRPr="00AF6431">
        <w:rPr>
          <w:rFonts w:ascii="Arial" w:hAnsi="Arial" w:cs="Arial"/>
          <w:lang w:eastAsia="zh-CN"/>
        </w:rPr>
        <w:t xml:space="preserve">equirements </w:t>
      </w:r>
      <w:r w:rsidRPr="00AF6431">
        <w:rPr>
          <w:rFonts w:ascii="Arial" w:hAnsi="Arial" w:cs="Arial"/>
        </w:rPr>
        <w:t>for</w:t>
      </w:r>
      <w:r w:rsidRPr="00AF6431">
        <w:rPr>
          <w:rFonts w:ascii="Arial" w:hAnsi="Arial" w:cs="Arial"/>
          <w:lang w:eastAsia="zh-CN"/>
        </w:rPr>
        <w:t xml:space="preserve"> </w:t>
      </w:r>
      <w:r w:rsidRPr="00AF6431">
        <w:rPr>
          <w:rFonts w:ascii="Arial" w:hAnsi="Arial" w:cs="Arial"/>
        </w:rPr>
        <w:t>UCI on PUSCH</w:t>
      </w:r>
    </w:p>
    <w:p w:rsidR="00D94A32" w:rsidRPr="00095D46"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rPr>
        <w:t>Performance requirements for FR1 multi-slot PUCCH</w:t>
      </w:r>
    </w:p>
    <w:p w:rsidR="00D94A32" w:rsidRPr="00095D46"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PUSCH FR1 type B time domain resource allocation</w:t>
      </w:r>
    </w:p>
    <w:p w:rsidR="00D94A32"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PUSCH FR2 DMRS configurations with and without additional DMRS</w:t>
      </w:r>
    </w:p>
    <w:p w:rsidR="00D94A32" w:rsidRPr="009858CA"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9858CA">
        <w:rPr>
          <w:rFonts w:ascii="Arial" w:eastAsia="ＭＳ Ｐゴシック" w:hAnsi="Arial" w:cs="Arial"/>
        </w:rPr>
        <w:t xml:space="preserve">Performance requirements for PUSCH FR2 </w:t>
      </w:r>
      <w:r>
        <w:rPr>
          <w:rFonts w:ascii="Arial" w:eastAsia="ＭＳ Ｐゴシック" w:hAnsi="Arial" w:cs="Arial" w:hint="eastAsia"/>
        </w:rPr>
        <w:t>without PT-RS configured</w:t>
      </w:r>
    </w:p>
    <w:p w:rsidR="00D94A32" w:rsidRPr="00095D46"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PUCCH FR2 format 3 &amp; 4 with and without additional DMRS</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The following performance requirements need further consideration:</w:t>
      </w:r>
    </w:p>
    <w:p w:rsidR="00D94A32" w:rsidRPr="00095D46"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lang w:eastAsia="zh-CN"/>
        </w:rPr>
        <w:t>PUSCH corrections due to unachievable performance measures</w:t>
      </w:r>
    </w:p>
    <w:p w:rsidR="00D94A32" w:rsidRPr="00095D46"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high speed</w:t>
      </w:r>
    </w:p>
    <w:p w:rsidR="00D94A32" w:rsidRPr="00095D46"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PUSCH for HST</w:t>
      </w:r>
    </w:p>
    <w:p w:rsidR="00D94A32" w:rsidRPr="00095D46"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PRACH for restricted set A and B</w:t>
      </w:r>
    </w:p>
    <w:p w:rsidR="00D94A32" w:rsidRPr="00AF6431" w:rsidRDefault="00D94A32" w:rsidP="00D94A32">
      <w:pPr>
        <w:rPr>
          <w:rFonts w:ascii="Arial" w:eastAsia="ＭＳ Ｐゴシック" w:hAnsi="Arial" w:cs="Arial"/>
        </w:rPr>
      </w:pPr>
    </w:p>
    <w:p w:rsidR="00D94A32" w:rsidRPr="00AF6431" w:rsidRDefault="00D94A32" w:rsidP="00D94A32">
      <w:pPr>
        <w:rPr>
          <w:rFonts w:ascii="Arial" w:eastAsia="ＭＳ Ｐゴシック" w:hAnsi="Arial" w:cs="Arial"/>
        </w:rPr>
      </w:pPr>
      <w:r w:rsidRPr="00AF6431">
        <w:rPr>
          <w:rFonts w:ascii="Arial" w:eastAsia="ＭＳ Ｐゴシック" w:hAnsi="Arial" w:cs="Arial"/>
        </w:rPr>
        <w:t xml:space="preserve">TS38.141-1 requirements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Removal of [] and TBD from conducted performance requirements for </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8.2</w:t>
      </w:r>
      <w:r w:rsidRPr="00AF6431">
        <w:rPr>
          <w:rFonts w:ascii="Arial" w:eastAsia="ＭＳ Ｐゴシック" w:hAnsi="Arial" w:cs="Arial"/>
        </w:rPr>
        <w:tab/>
      </w:r>
      <w:r w:rsidRPr="00AF6431">
        <w:rPr>
          <w:rFonts w:ascii="Arial" w:eastAsia="ＭＳ Ｐゴシック" w:hAnsi="Arial" w:cs="Arial"/>
        </w:rPr>
        <w:tab/>
        <w:t>PUSCH with/without transform precoding</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8.3</w:t>
      </w:r>
      <w:r w:rsidRPr="00AF6431">
        <w:rPr>
          <w:rFonts w:ascii="Arial" w:eastAsia="ＭＳ Ｐゴシック" w:hAnsi="Arial" w:cs="Arial"/>
        </w:rPr>
        <w:tab/>
      </w:r>
      <w:r w:rsidRPr="00AF6431">
        <w:rPr>
          <w:rFonts w:ascii="Arial" w:eastAsia="ＭＳ Ｐゴシック" w:hAnsi="Arial" w:cs="Arial"/>
        </w:rPr>
        <w:tab/>
        <w:t>PUCCH 0-4</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8.4</w:t>
      </w:r>
      <w:r w:rsidRPr="00AF6431">
        <w:rPr>
          <w:rFonts w:ascii="Arial" w:eastAsia="ＭＳ Ｐゴシック" w:hAnsi="Arial" w:cs="Arial"/>
        </w:rPr>
        <w:tab/>
      </w:r>
      <w:r w:rsidRPr="00AF6431">
        <w:rPr>
          <w:rFonts w:ascii="Arial" w:eastAsia="ＭＳ Ｐゴシック" w:hAnsi="Arial" w:cs="Arial"/>
        </w:rPr>
        <w:tab/>
        <w:t>PRACH</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rPr>
        <w:t>Performance r</w:t>
      </w:r>
      <w:r w:rsidRPr="00AF6431">
        <w:rPr>
          <w:rFonts w:ascii="Arial" w:hAnsi="Arial" w:cs="Arial"/>
          <w:lang w:eastAsia="zh-CN"/>
        </w:rPr>
        <w:t xml:space="preserve">equirements </w:t>
      </w:r>
      <w:r w:rsidRPr="00AF6431">
        <w:rPr>
          <w:rFonts w:ascii="Arial" w:hAnsi="Arial" w:cs="Arial"/>
        </w:rPr>
        <w:t>for</w:t>
      </w:r>
      <w:r w:rsidRPr="00AF6431">
        <w:rPr>
          <w:rFonts w:ascii="Arial" w:hAnsi="Arial" w:cs="Arial"/>
          <w:lang w:eastAsia="zh-CN"/>
        </w:rPr>
        <w:t xml:space="preserve"> </w:t>
      </w:r>
      <w:r w:rsidRPr="00AF6431">
        <w:rPr>
          <w:rFonts w:ascii="Arial" w:hAnsi="Arial" w:cs="Arial"/>
        </w:rPr>
        <w:t>UCI on PUSCH</w:t>
      </w:r>
    </w:p>
    <w:p w:rsidR="00D94A32" w:rsidRPr="00095D46"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rPr>
        <w:t>Performance requirements for FR1 multi-slot PUCCH</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PUSCH FR1 type B time domain resource allocation</w:t>
      </w:r>
      <w:r w:rsidRPr="00AF6431">
        <w:rPr>
          <w:rFonts w:ascii="Arial" w:eastAsia="ＭＳ Ｐゴシック" w:hAnsi="Arial" w:cs="Arial"/>
        </w:rPr>
        <w:t>The following performance requirements need further consideration:</w:t>
      </w:r>
    </w:p>
    <w:p w:rsidR="00D94A32" w:rsidRPr="00095D46"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lang w:eastAsia="zh-CN"/>
        </w:rPr>
        <w:t>PUSCH corrections due to unachievable performance measures</w:t>
      </w:r>
    </w:p>
    <w:p w:rsidR="00D94A32" w:rsidRPr="00095D46"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high speed</w:t>
      </w:r>
    </w:p>
    <w:p w:rsidR="00D94A32" w:rsidRPr="00095D46"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PUSCH for HST</w:t>
      </w:r>
    </w:p>
    <w:p w:rsidR="00D94A32" w:rsidRPr="00095D46"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PRACH for restricted set A and B</w:t>
      </w:r>
    </w:p>
    <w:p w:rsidR="00D94A32" w:rsidRPr="00AF6431" w:rsidRDefault="00D94A32" w:rsidP="00D94A32">
      <w:pPr>
        <w:ind w:left="720"/>
        <w:rPr>
          <w:rFonts w:ascii="Arial" w:eastAsia="ＭＳ Ｐゴシック" w:hAnsi="Arial" w:cs="Arial"/>
        </w:rPr>
      </w:pPr>
    </w:p>
    <w:p w:rsidR="00D94A32" w:rsidRPr="00AF6431" w:rsidRDefault="00D94A32" w:rsidP="00D94A32">
      <w:pPr>
        <w:rPr>
          <w:rFonts w:ascii="Arial" w:eastAsia="ＭＳ Ｐゴシック" w:hAnsi="Arial" w:cs="Arial"/>
        </w:rPr>
      </w:pPr>
      <w:r w:rsidRPr="00AF6431">
        <w:rPr>
          <w:rFonts w:ascii="Arial" w:eastAsia="ＭＳ Ｐゴシック" w:hAnsi="Arial" w:cs="Arial"/>
        </w:rPr>
        <w:t xml:space="preserve">TS38.141-2 requirements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6.5</w:t>
      </w:r>
      <w:r w:rsidRPr="00AF6431">
        <w:rPr>
          <w:rFonts w:ascii="Arial" w:eastAsia="ＭＳ Ｐゴシック" w:hAnsi="Arial" w:cs="Arial"/>
        </w:rPr>
        <w:tab/>
        <w:t>OTA transmit ON/OFF power</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For FR2, test procedure and test requirements for both OTA </w:t>
      </w:r>
      <w:r w:rsidRPr="00AF6431">
        <w:rPr>
          <w:rFonts w:ascii="Arial" w:hAnsi="Arial" w:cs="Arial"/>
        </w:rPr>
        <w:t>transmitter</w:t>
      </w:r>
      <w:r w:rsidRPr="00AF6431">
        <w:rPr>
          <w:rFonts w:ascii="Arial" w:eastAsia="ＭＳ Ｐゴシック" w:hAnsi="Arial" w:cs="Arial"/>
        </w:rPr>
        <w:t xml:space="preserve"> OFF power and </w:t>
      </w:r>
      <w:r w:rsidRPr="00AF6431">
        <w:rPr>
          <w:rFonts w:ascii="Arial" w:hAnsi="Arial" w:cs="Arial"/>
        </w:rPr>
        <w:t>OTA transmitter transient period.</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Removal of [] and TBD from OTA performance requirements for </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8.2</w:t>
      </w:r>
      <w:r w:rsidRPr="00AF6431">
        <w:rPr>
          <w:rFonts w:ascii="Arial" w:eastAsia="ＭＳ Ｐゴシック" w:hAnsi="Arial" w:cs="Arial"/>
        </w:rPr>
        <w:tab/>
      </w:r>
      <w:r w:rsidRPr="00AF6431">
        <w:rPr>
          <w:rFonts w:ascii="Arial" w:eastAsia="ＭＳ Ｐゴシック" w:hAnsi="Arial" w:cs="Arial"/>
        </w:rPr>
        <w:tab/>
        <w:t>PUSCH with/without transform precoding</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8.3</w:t>
      </w:r>
      <w:r w:rsidRPr="00AF6431">
        <w:rPr>
          <w:rFonts w:ascii="Arial" w:eastAsia="ＭＳ Ｐゴシック" w:hAnsi="Arial" w:cs="Arial"/>
        </w:rPr>
        <w:tab/>
      </w:r>
      <w:r w:rsidRPr="00AF6431">
        <w:rPr>
          <w:rFonts w:ascii="Arial" w:eastAsia="ＭＳ Ｐゴシック" w:hAnsi="Arial" w:cs="Arial"/>
        </w:rPr>
        <w:tab/>
        <w:t>PUCCH 0-4</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8.4</w:t>
      </w:r>
      <w:r w:rsidRPr="00AF6431">
        <w:rPr>
          <w:rFonts w:ascii="Arial" w:eastAsia="ＭＳ Ｐゴシック" w:hAnsi="Arial" w:cs="Arial"/>
        </w:rPr>
        <w:tab/>
        <w:t xml:space="preserve"> </w:t>
      </w:r>
      <w:r w:rsidRPr="00AF6431">
        <w:rPr>
          <w:rFonts w:ascii="Arial" w:eastAsia="ＭＳ Ｐゴシック" w:hAnsi="Arial" w:cs="Arial"/>
        </w:rPr>
        <w:tab/>
        <w:t>PRACH</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rPr>
        <w:t>Performance r</w:t>
      </w:r>
      <w:r w:rsidRPr="00AF6431">
        <w:rPr>
          <w:rFonts w:ascii="Arial" w:hAnsi="Arial" w:cs="Arial"/>
          <w:lang w:eastAsia="zh-CN"/>
        </w:rPr>
        <w:t xml:space="preserve">equirements </w:t>
      </w:r>
      <w:r w:rsidRPr="00AF6431">
        <w:rPr>
          <w:rFonts w:ascii="Arial" w:hAnsi="Arial" w:cs="Arial"/>
        </w:rPr>
        <w:t>for</w:t>
      </w:r>
      <w:r w:rsidRPr="00AF6431">
        <w:rPr>
          <w:rFonts w:ascii="Arial" w:hAnsi="Arial" w:cs="Arial"/>
          <w:lang w:eastAsia="zh-CN"/>
        </w:rPr>
        <w:t xml:space="preserve"> </w:t>
      </w:r>
      <w:r w:rsidRPr="00AF6431">
        <w:rPr>
          <w:rFonts w:ascii="Arial" w:hAnsi="Arial" w:cs="Arial"/>
        </w:rPr>
        <w:t>UCI on PUSCH</w:t>
      </w:r>
    </w:p>
    <w:p w:rsidR="00D94A32" w:rsidRPr="00095D46" w:rsidRDefault="00D94A32" w:rsidP="00D94A32">
      <w:pPr>
        <w:widowControl w:val="0"/>
        <w:numPr>
          <w:ilvl w:val="0"/>
          <w:numId w:val="1"/>
        </w:numPr>
        <w:tabs>
          <w:tab w:val="clear" w:pos="720"/>
        </w:tabs>
        <w:overflowPunct/>
        <w:autoSpaceDE/>
        <w:autoSpaceDN/>
        <w:adjustRightInd/>
        <w:spacing w:after="0"/>
        <w:jc w:val="both"/>
        <w:textAlignment w:val="auto"/>
        <w:rPr>
          <w:rFonts w:ascii="Arial" w:eastAsia="ＭＳ Ｐゴシック" w:hAnsi="Arial" w:cs="Arial"/>
        </w:rPr>
      </w:pPr>
      <w:r w:rsidRPr="00AF6431">
        <w:rPr>
          <w:rFonts w:ascii="Arial" w:hAnsi="Arial" w:cs="Arial"/>
        </w:rPr>
        <w:t>Performance requirements for FR1 multi-slot PUCCH</w:t>
      </w:r>
    </w:p>
    <w:p w:rsidR="00D94A32" w:rsidRPr="00095D46"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PUSCH FR1 type B time domain resource allocation</w:t>
      </w:r>
    </w:p>
    <w:p w:rsidR="00D94A32"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PUSCH FR2 DMRS configurations with and without additional DMRS</w:t>
      </w:r>
    </w:p>
    <w:p w:rsidR="00D94A32" w:rsidRPr="009858CA"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9858CA">
        <w:rPr>
          <w:rFonts w:ascii="Arial" w:eastAsia="ＭＳ Ｐゴシック" w:hAnsi="Arial" w:cs="Arial"/>
        </w:rPr>
        <w:t xml:space="preserve">Performance requirements for PUSCH FR2 </w:t>
      </w:r>
      <w:r w:rsidRPr="009858CA">
        <w:rPr>
          <w:rFonts w:ascii="Arial" w:eastAsia="ＭＳ Ｐゴシック" w:hAnsi="Arial" w:cs="Arial" w:hint="eastAsia"/>
        </w:rPr>
        <w:t>without PT-RS configured</w:t>
      </w:r>
    </w:p>
    <w:p w:rsidR="00D94A32" w:rsidRPr="00095D46"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 xml:space="preserve">Performance requirements for PUCCH FR2 format 3 &amp; 4 with and without additional DMRS </w:t>
      </w:r>
    </w:p>
    <w:p w:rsidR="00D94A32" w:rsidRPr="00AF6431" w:rsidRDefault="00D94A32" w:rsidP="00D94A32">
      <w:pPr>
        <w:widowControl w:val="0"/>
        <w:numPr>
          <w:ilvl w:val="0"/>
          <w:numId w:val="1"/>
        </w:numPr>
        <w:tabs>
          <w:tab w:val="clear" w:pos="720"/>
        </w:tabs>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The following performance requirements need further consideration:</w:t>
      </w:r>
    </w:p>
    <w:p w:rsidR="00D94A32" w:rsidRPr="00095D46"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hAnsi="Arial" w:cs="Arial"/>
          <w:lang w:eastAsia="zh-CN"/>
        </w:rPr>
        <w:t>PUSCH corrections due to unachievable performance measures</w:t>
      </w:r>
    </w:p>
    <w:p w:rsidR="00D94A32" w:rsidRPr="00095D46" w:rsidRDefault="00D94A32" w:rsidP="00D94A32">
      <w:pPr>
        <w:widowControl w:val="0"/>
        <w:numPr>
          <w:ilvl w:val="1"/>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high speed</w:t>
      </w:r>
    </w:p>
    <w:p w:rsidR="00D94A32" w:rsidRPr="00095D46"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PUSCH for HST</w:t>
      </w:r>
    </w:p>
    <w:p w:rsidR="00D94A32" w:rsidRPr="00095D46" w:rsidRDefault="00D94A32" w:rsidP="00D94A32">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PRACH for restricted set A and B</w:t>
      </w:r>
    </w:p>
    <w:p w:rsidR="00D94A32" w:rsidRPr="00832CB9" w:rsidRDefault="00D94A32" w:rsidP="00D94A32">
      <w:pPr>
        <w:rPr>
          <w:rFonts w:ascii="Arial" w:eastAsia="ＭＳ Ｐゴシック" w:hAnsi="Arial" w:cs="Arial"/>
        </w:rPr>
      </w:pPr>
    </w:p>
    <w:p w:rsidR="00D94A32" w:rsidRPr="00AF6431" w:rsidRDefault="00D94A32" w:rsidP="00D94A32">
      <w:pPr>
        <w:rPr>
          <w:rFonts w:ascii="Arial" w:eastAsia="ＭＳ Ｐゴシック" w:hAnsi="Arial" w:cs="Arial"/>
        </w:rPr>
      </w:pPr>
      <w:r w:rsidRPr="00AF6431">
        <w:rPr>
          <w:rFonts w:ascii="Arial" w:eastAsia="ＭＳ Ｐゴシック" w:hAnsi="Arial" w:cs="Arial"/>
        </w:rPr>
        <w:t xml:space="preserve">TS38.133 requirements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hAnsi="Arial" w:cs="Arial"/>
          <w:bCs/>
        </w:rPr>
      </w:pPr>
      <w:r w:rsidRPr="00AF6431">
        <w:rPr>
          <w:rFonts w:ascii="Arial" w:hAnsi="Arial" w:cs="Arial"/>
          <w:bCs/>
        </w:rPr>
        <w:t>10. Measurement Performance requirements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SSB Ês/Iot</w:t>
      </w:r>
      <w:r w:rsidRPr="00AF6431">
        <w:rPr>
          <w:rFonts w:ascii="Arial" w:hAnsi="Arial" w:cs="Arial"/>
          <w:b/>
          <w:vertAlign w:val="superscript"/>
          <w:lang w:eastAsia="zh-CN"/>
        </w:rPr>
        <w:t xml:space="preserve"> </w:t>
      </w:r>
      <w:r w:rsidRPr="00AF6431">
        <w:rPr>
          <w:rFonts w:ascii="Arial" w:hAnsi="Arial" w:cs="Arial"/>
          <w:bCs/>
        </w:rPr>
        <w:t>and minimum/maximum Io for measurement accuracy requirements in FR2</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Removal of [] from each accuracy requirement for FR2</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L1-RSRP accuracy requirements for FR1 and FR2</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hAnsi="Arial" w:cs="Arial"/>
          <w:bCs/>
        </w:rPr>
      </w:pPr>
      <w:r w:rsidRPr="00AF6431">
        <w:rPr>
          <w:rFonts w:ascii="Arial" w:hAnsi="Arial" w:cs="Arial"/>
          <w:bCs/>
        </w:rPr>
        <w:t>Annex A. Test Cases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Removal of [] from</w:t>
      </w:r>
      <w:r w:rsidRPr="00AF6431">
        <w:rPr>
          <w:rFonts w:ascii="Arial" w:hAnsi="Arial" w:cs="Arial"/>
        </w:rPr>
        <w:t xml:space="preserve"> Reference measurement channels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Common configurations including antenna configurations for 4 Rx capable UEs, CSI-RS, </w:t>
      </w:r>
      <w:r>
        <w:rPr>
          <w:rFonts w:ascii="Arial" w:hAnsi="Arial" w:cs="Arial"/>
          <w:bCs/>
        </w:rPr>
        <w:t xml:space="preserve">and </w:t>
      </w:r>
      <w:r w:rsidRPr="00AF6431">
        <w:rPr>
          <w:rFonts w:ascii="Arial" w:hAnsi="Arial" w:cs="Arial"/>
          <w:bCs/>
        </w:rPr>
        <w:t>TCI-state</w:t>
      </w:r>
      <w:r>
        <w:rPr>
          <w:rFonts w:ascii="ＭＳ ゴシック" w:eastAsia="ＭＳ ゴシック" w:hAnsi="ＭＳ ゴシック" w:cs="ＭＳ ゴシック" w:hint="eastAsia"/>
          <w:bCs/>
        </w:rPr>
        <w:t>．</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Angle of Arrival (AoA) setup for FR2 including beam direction and related test cases</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Test method for SS-RSRP in OTA</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Maintenance for Phase I and II test cases including </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Test parameters for Radio link monitoring test cases</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lastRenderedPageBreak/>
        <w:t>Test parameters for FR2 measurement performance requirements</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Test requirements for inter-frequency measurement</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Test requirements for L1-RSRP test parameters</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Test requirements for </w:t>
      </w:r>
      <w:r w:rsidRPr="00AF6431">
        <w:rPr>
          <w:rFonts w:ascii="Arial" w:hAnsi="Arial" w:cs="Arial"/>
        </w:rPr>
        <w:t>Cell re-selection</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Test requirements for handover</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Test case for UE UL carrier RRC reconfiguration Delay </w:t>
      </w:r>
      <w:r w:rsidRPr="00AF6431">
        <w:rPr>
          <w:rFonts w:ascii="Arial" w:hAnsi="Arial" w:cs="Arial"/>
          <w:lang w:eastAsia="zh-CN"/>
        </w:rPr>
        <w:t>FR2</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Test case for Link recovery procedures</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Test case for Active BWP switch delay for </w:t>
      </w:r>
      <w:r w:rsidRPr="00AF6431">
        <w:rPr>
          <w:rFonts w:ascii="Arial" w:hAnsi="Arial" w:cs="Arial"/>
          <w:lang w:eastAsia="zh-CN"/>
        </w:rPr>
        <w:t>FR2</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Removal of []and/or TBD from test parameters from each test case</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Phase III and IV test cases including </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Pr>
          <w:rFonts w:ascii="Arial" w:hAnsi="Arial" w:cs="Arial"/>
          <w:bCs/>
        </w:rPr>
        <w:t xml:space="preserve">EN-DC </w:t>
      </w:r>
      <w:r w:rsidRPr="00AF6431">
        <w:rPr>
          <w:rFonts w:ascii="Arial" w:hAnsi="Arial" w:cs="Arial"/>
          <w:bCs/>
        </w:rPr>
        <w:t>SFTD measurement delay</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Pr>
          <w:rFonts w:ascii="Arial" w:hAnsi="Arial" w:cs="Arial"/>
          <w:bCs/>
        </w:rPr>
        <w:t xml:space="preserve">EN-DC/SA </w:t>
      </w:r>
      <w:r w:rsidRPr="00AF6431">
        <w:rPr>
          <w:rFonts w:ascii="Arial" w:hAnsi="Arial" w:cs="Arial"/>
          <w:bCs/>
        </w:rPr>
        <w:t>interruptions due to measurement on deactivated SCell</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EN-DC/SA SSB RLM scheduling restriction and impact on mobility</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RRC Re-establishment</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RRC Release with redirection to NR/E-UTRAN</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EN-DC SFTD measurement accuracy</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EN-DC MTTD and NR CA MTTD</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EN-DC/SA beam failure detection and recovery and scheduling restriction</w:t>
      </w:r>
    </w:p>
    <w:p w:rsidR="00D94A32"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SA/EN-DC SS-SINR measurement accuracies</w:t>
      </w:r>
    </w:p>
    <w:p w:rsidR="00D94A32" w:rsidRPr="00C2341A"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311FCD">
        <w:rPr>
          <w:rFonts w:ascii="Arial" w:hAnsi="Arial" w:cs="Arial"/>
          <w:bCs/>
        </w:rPr>
        <w:t>SA SFTD delay and interruption</w:t>
      </w:r>
    </w:p>
    <w:p w:rsidR="00D94A32" w:rsidRPr="00AF6431" w:rsidRDefault="00D94A32" w:rsidP="00D94A32">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TCI state switch delay </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hAnsi="Arial" w:cs="Arial"/>
          <w:bCs/>
        </w:rPr>
      </w:pPr>
      <w:r w:rsidRPr="00AF6431">
        <w:rPr>
          <w:rFonts w:ascii="Arial" w:hAnsi="Arial" w:cs="Arial"/>
          <w:bCs/>
        </w:rPr>
        <w:t>Annex B. Conditions for RRM requirements applicability for operating bands</w:t>
      </w:r>
    </w:p>
    <w:p w:rsidR="00D94A32"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Conditions for measurements on NR FR2 intra-frequency cells for cell re-selection </w:t>
      </w:r>
    </w:p>
    <w:p w:rsidR="00D94A32"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D94A32">
        <w:rPr>
          <w:rFonts w:ascii="Arial" w:hAnsi="Arial" w:cs="Arial"/>
          <w:bCs/>
        </w:rPr>
        <w:t>Conditions for UE measurements procedures and performance requirements in RRC_CONNECTED state for FR2</w:t>
      </w:r>
    </w:p>
    <w:p w:rsidR="00D94A32" w:rsidRPr="00D94A32" w:rsidRDefault="00D94A32" w:rsidP="00D94A32">
      <w:pPr>
        <w:widowControl w:val="0"/>
        <w:overflowPunct/>
        <w:autoSpaceDE/>
        <w:autoSpaceDN/>
        <w:adjustRightInd/>
        <w:spacing w:after="0"/>
        <w:ind w:left="1440"/>
        <w:jc w:val="both"/>
        <w:textAlignment w:val="auto"/>
        <w:rPr>
          <w:rFonts w:ascii="Arial" w:hAnsi="Arial" w:cs="Arial"/>
          <w:bCs/>
        </w:rPr>
      </w:pPr>
    </w:p>
    <w:p w:rsidR="00D94A32" w:rsidRPr="00AF6431" w:rsidRDefault="00D94A32" w:rsidP="00D94A32">
      <w:pPr>
        <w:rPr>
          <w:rFonts w:ascii="Arial" w:eastAsia="ＭＳ Ｐゴシック" w:hAnsi="Arial" w:cs="Arial"/>
        </w:rPr>
      </w:pPr>
      <w:r w:rsidRPr="00AF6431">
        <w:rPr>
          <w:rFonts w:ascii="Arial" w:eastAsia="ＭＳ Ｐゴシック" w:hAnsi="Arial" w:cs="Arial"/>
        </w:rPr>
        <w:t>TS</w:t>
      </w:r>
      <w:r>
        <w:rPr>
          <w:rFonts w:ascii="Arial" w:eastAsia="ＭＳ Ｐゴシック" w:hAnsi="Arial" w:cs="Arial"/>
        </w:rPr>
        <w:t xml:space="preserve"> </w:t>
      </w:r>
      <w:r w:rsidRPr="00AF6431">
        <w:rPr>
          <w:rFonts w:ascii="Arial" w:eastAsia="ＭＳ Ｐゴシック" w:hAnsi="Arial" w:cs="Arial"/>
        </w:rPr>
        <w:t>3</w:t>
      </w:r>
      <w:r>
        <w:rPr>
          <w:rFonts w:ascii="Arial" w:eastAsia="ＭＳ Ｐゴシック" w:hAnsi="Arial" w:cs="Arial"/>
        </w:rPr>
        <w:t>7</w:t>
      </w:r>
      <w:r w:rsidRPr="00AF6431">
        <w:rPr>
          <w:rFonts w:ascii="Arial" w:eastAsia="ＭＳ Ｐゴシック" w:hAnsi="Arial" w:cs="Arial"/>
        </w:rPr>
        <w:t>.1</w:t>
      </w:r>
      <w:r>
        <w:rPr>
          <w:rFonts w:ascii="Arial" w:eastAsia="ＭＳ Ｐゴシック" w:hAnsi="Arial" w:cs="Arial"/>
        </w:rPr>
        <w:t>71</w:t>
      </w:r>
      <w:r w:rsidRPr="00AF6431">
        <w:rPr>
          <w:rFonts w:ascii="Arial" w:eastAsia="ＭＳ Ｐゴシック" w:hAnsi="Arial" w:cs="Arial"/>
        </w:rPr>
        <w:t xml:space="preserve"> </w:t>
      </w:r>
      <w:r>
        <w:rPr>
          <w:rFonts w:ascii="Arial" w:eastAsia="ＭＳ Ｐゴシック" w:hAnsi="Arial" w:cs="Arial"/>
        </w:rPr>
        <w:t>requirements</w:t>
      </w:r>
    </w:p>
    <w:p w:rsidR="00D94A32" w:rsidRPr="00AF6431" w:rsidRDefault="00D94A32" w:rsidP="00D94A32">
      <w:pPr>
        <w:widowControl w:val="0"/>
        <w:numPr>
          <w:ilvl w:val="0"/>
          <w:numId w:val="1"/>
        </w:numPr>
        <w:overflowPunct/>
        <w:autoSpaceDE/>
        <w:autoSpaceDN/>
        <w:adjustRightInd/>
        <w:spacing w:after="0"/>
        <w:jc w:val="both"/>
        <w:textAlignment w:val="auto"/>
        <w:rPr>
          <w:rFonts w:ascii="Arial" w:eastAsia="ＭＳ Ｐゴシック" w:hAnsi="Arial" w:cs="Arial"/>
        </w:rPr>
      </w:pPr>
      <w:r>
        <w:rPr>
          <w:rFonts w:ascii="Arial" w:eastAsia="ＭＳ Ｐゴシック" w:hAnsi="Arial" w:cs="Arial"/>
        </w:rPr>
        <w:t>Test cases</w:t>
      </w:r>
    </w:p>
    <w:p w:rsidR="00D94A32" w:rsidRPr="00CD4C76" w:rsidRDefault="00D94A32" w:rsidP="00D94A32">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eastAsia="ＭＳ Ｐゴシック" w:hAnsi="Arial" w:cs="Arial"/>
        </w:rPr>
        <w:t xml:space="preserve">For </w:t>
      </w:r>
      <w:r>
        <w:rPr>
          <w:rFonts w:ascii="Arial" w:eastAsia="ＭＳ Ｐゴシック" w:hAnsi="Arial" w:cs="Arial"/>
        </w:rPr>
        <w:t>WLAN</w:t>
      </w:r>
    </w:p>
    <w:p w:rsidR="00D94A32" w:rsidRPr="00AF6431" w:rsidRDefault="00D94A32" w:rsidP="00D94A32">
      <w:pPr>
        <w:widowControl w:val="0"/>
        <w:numPr>
          <w:ilvl w:val="1"/>
          <w:numId w:val="1"/>
        </w:numPr>
        <w:overflowPunct/>
        <w:autoSpaceDE/>
        <w:autoSpaceDN/>
        <w:adjustRightInd/>
        <w:spacing w:after="0"/>
        <w:jc w:val="both"/>
        <w:textAlignment w:val="auto"/>
        <w:rPr>
          <w:rFonts w:ascii="Arial" w:hAnsi="Arial" w:cs="Arial"/>
          <w:bCs/>
        </w:rPr>
      </w:pPr>
      <w:r>
        <w:rPr>
          <w:rFonts w:ascii="Arial" w:eastAsia="ＭＳ Ｐゴシック" w:hAnsi="Arial" w:cs="Arial"/>
        </w:rPr>
        <w:t>For Bluetooth</w:t>
      </w:r>
    </w:p>
    <w:p w:rsidR="00D94A32" w:rsidRPr="00AF6431" w:rsidRDefault="00D94A32" w:rsidP="00D94A32">
      <w:pPr>
        <w:rPr>
          <w:rFonts w:ascii="Arial" w:eastAsia="ＭＳ Ｐゴシック" w:hAnsi="Arial" w:cs="Arial"/>
        </w:rPr>
      </w:pPr>
      <w:r w:rsidRPr="00AF6431">
        <w:rPr>
          <w:rFonts w:ascii="Arial" w:eastAsia="ＭＳ Ｐゴシック" w:hAnsi="Arial" w:cs="Arial"/>
        </w:rPr>
        <w:t>TS</w:t>
      </w:r>
      <w:r>
        <w:rPr>
          <w:rFonts w:ascii="Arial" w:eastAsia="ＭＳ Ｐゴシック" w:hAnsi="Arial" w:cs="Arial"/>
        </w:rPr>
        <w:t xml:space="preserve"> </w:t>
      </w:r>
      <w:r w:rsidRPr="00AF6431">
        <w:rPr>
          <w:rFonts w:ascii="Arial" w:eastAsia="ＭＳ Ｐゴシック" w:hAnsi="Arial" w:cs="Arial"/>
        </w:rPr>
        <w:t>3</w:t>
      </w:r>
      <w:r>
        <w:rPr>
          <w:rFonts w:ascii="Arial" w:eastAsia="ＭＳ Ｐゴシック" w:hAnsi="Arial" w:cs="Arial"/>
        </w:rPr>
        <w:t>8</w:t>
      </w:r>
      <w:r w:rsidRPr="00AF6431">
        <w:rPr>
          <w:rFonts w:ascii="Arial" w:eastAsia="ＭＳ Ｐゴシック" w:hAnsi="Arial" w:cs="Arial"/>
        </w:rPr>
        <w:t>.1</w:t>
      </w:r>
      <w:r>
        <w:rPr>
          <w:rFonts w:ascii="Arial" w:eastAsia="ＭＳ Ｐゴシック" w:hAnsi="Arial" w:cs="Arial"/>
        </w:rPr>
        <w:t>71 requirements</w:t>
      </w:r>
    </w:p>
    <w:p w:rsidR="00D94A32" w:rsidRPr="00CD4C76" w:rsidRDefault="00D94A32" w:rsidP="00D94A32">
      <w:pPr>
        <w:widowControl w:val="0"/>
        <w:numPr>
          <w:ilvl w:val="0"/>
          <w:numId w:val="1"/>
        </w:numPr>
        <w:overflowPunct/>
        <w:autoSpaceDE/>
        <w:autoSpaceDN/>
        <w:adjustRightInd/>
        <w:spacing w:after="0"/>
        <w:jc w:val="both"/>
        <w:textAlignment w:val="auto"/>
        <w:rPr>
          <w:bCs/>
        </w:rPr>
      </w:pPr>
      <w:r w:rsidRPr="00CD4C76">
        <w:rPr>
          <w:rFonts w:ascii="Arial" w:eastAsia="ＭＳ Ｐゴシック" w:hAnsi="Arial" w:cs="Arial"/>
        </w:rPr>
        <w:t>A-GNSS requirements for FR2</w:t>
      </w:r>
    </w:p>
    <w:p w:rsidR="00D94A32" w:rsidRPr="00D94A32" w:rsidRDefault="00D94A32" w:rsidP="00D94A32">
      <w:pPr>
        <w:rPr>
          <w:rFonts w:eastAsiaTheme="minorEastAsia"/>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53818" w:rsidRDefault="00953818" w:rsidP="00953818">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rsidR="00953818" w:rsidRPr="00E96DFF" w:rsidRDefault="00953818" w:rsidP="004578B7">
      <w:pPr>
        <w:numPr>
          <w:ilvl w:val="0"/>
          <w:numId w:val="2"/>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96</w:t>
      </w:r>
      <w:r>
        <w:rPr>
          <w:rFonts w:ascii="Arial" w:hAnsi="Arial" w:cs="Arial" w:hint="eastAsia"/>
          <w:bCs/>
          <w:lang w:eastAsia="ja-JP"/>
        </w:rPr>
        <w:t xml:space="preserve">, </w:t>
      </w:r>
      <w:r>
        <w:rPr>
          <w:rFonts w:ascii="Arial" w:hAnsi="Arial" w:cs="Arial"/>
          <w:bCs/>
          <w:lang w:eastAsia="ja-JP"/>
        </w:rPr>
        <w:t>Feb.</w:t>
      </w:r>
      <w:r>
        <w:rPr>
          <w:rFonts w:ascii="Arial" w:hAnsi="Arial" w:cs="Arial" w:hint="eastAsia"/>
          <w:bCs/>
          <w:lang w:eastAsia="ja-JP"/>
        </w:rPr>
        <w:t xml:space="preserve"> 2019.</w:t>
      </w:r>
    </w:p>
    <w:p w:rsidR="003E3A1A" w:rsidRPr="00953818" w:rsidRDefault="003E3A1A" w:rsidP="003E3A1A">
      <w:pPr>
        <w:overflowPunct/>
        <w:autoSpaceDE/>
        <w:autoSpaceDN/>
        <w:snapToGrid w:val="0"/>
        <w:spacing w:after="0"/>
        <w:textAlignment w:val="auto"/>
        <w:rPr>
          <w:rFonts w:ascii="Arial" w:hAnsi="Arial" w:cs="Arial"/>
          <w:b/>
          <w:bCs/>
          <w:lang w:eastAsia="ja-JP"/>
        </w:rPr>
      </w:pPr>
    </w:p>
    <w:p w:rsidR="00C43A92" w:rsidRPr="00C355E1" w:rsidRDefault="00C43A92" w:rsidP="00C43A92">
      <w:pPr>
        <w:overflowPunct/>
        <w:autoSpaceDE/>
        <w:autoSpaceDN/>
        <w:snapToGrid w:val="0"/>
        <w:spacing w:after="0"/>
        <w:textAlignment w:val="auto"/>
        <w:rPr>
          <w:rFonts w:ascii="Arial" w:eastAsiaTheme="minorEastAsia" w:hAnsi="Arial" w:cs="Arial"/>
          <w:b/>
          <w:bCs/>
          <w:lang w:eastAsia="ja-JP"/>
        </w:rPr>
      </w:pPr>
      <w:r>
        <w:rPr>
          <w:rFonts w:ascii="Arial" w:hAnsi="Arial" w:cs="Arial" w:hint="eastAsia"/>
          <w:b/>
          <w:bCs/>
          <w:lang w:eastAsia="ja-JP"/>
        </w:rPr>
        <w:t>RAN</w:t>
      </w:r>
      <w:r>
        <w:rPr>
          <w:rFonts w:ascii="Arial" w:hAnsi="Arial" w:cs="Arial"/>
          <w:b/>
          <w:bCs/>
          <w:lang w:eastAsia="ja-JP"/>
        </w:rPr>
        <w:t>2</w:t>
      </w:r>
    </w:p>
    <w:p w:rsidR="00C43A92" w:rsidRPr="00E96DFF" w:rsidRDefault="00C43A92" w:rsidP="00C43A92">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 xml:space="preserve">[R2-1]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2</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2</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2</w:t>
      </w:r>
      <w:r>
        <w:rPr>
          <w:rFonts w:ascii="Arial" w:hAnsi="Arial" w:cs="Arial"/>
          <w:bCs/>
          <w:lang w:eastAsia="ja-JP"/>
        </w:rPr>
        <w:t xml:space="preserve"> Meeting </w:t>
      </w:r>
      <w:r>
        <w:rPr>
          <w:rFonts w:ascii="Arial" w:eastAsiaTheme="minorEastAsia" w:hAnsi="Arial" w:cs="Arial" w:hint="eastAsia"/>
          <w:bCs/>
          <w:lang w:eastAsia="ja-JP"/>
        </w:rPr>
        <w:t>105</w:t>
      </w:r>
      <w:r>
        <w:rPr>
          <w:rFonts w:ascii="Arial" w:hAnsi="Arial" w:cs="Arial" w:hint="eastAsia"/>
          <w:bCs/>
          <w:lang w:eastAsia="ja-JP"/>
        </w:rPr>
        <w:t xml:space="preserve">, </w:t>
      </w:r>
      <w:r>
        <w:rPr>
          <w:rFonts w:ascii="Arial" w:eastAsiaTheme="minorEastAsia" w:hAnsi="Arial" w:cs="Arial" w:hint="eastAsia"/>
          <w:bCs/>
          <w:lang w:eastAsia="ja-JP"/>
        </w:rPr>
        <w:t>Mar</w:t>
      </w:r>
      <w:r>
        <w:rPr>
          <w:rFonts w:ascii="Arial" w:hAnsi="Arial" w:cs="Arial"/>
          <w:bCs/>
          <w:lang w:eastAsia="ja-JP"/>
        </w:rPr>
        <w:t>.</w:t>
      </w:r>
      <w:r>
        <w:rPr>
          <w:rFonts w:ascii="Arial" w:hAnsi="Arial" w:cs="Arial" w:hint="eastAsia"/>
          <w:bCs/>
          <w:lang w:eastAsia="ja-JP"/>
        </w:rPr>
        <w:t xml:space="preserve"> 2019.</w:t>
      </w:r>
    </w:p>
    <w:p w:rsidR="00701410" w:rsidRPr="00C43A92" w:rsidRDefault="00701410" w:rsidP="003E3A1A">
      <w:pPr>
        <w:overflowPunct/>
        <w:autoSpaceDE/>
        <w:autoSpaceDN/>
        <w:snapToGrid w:val="0"/>
        <w:spacing w:after="0"/>
        <w:textAlignment w:val="auto"/>
        <w:rPr>
          <w:rFonts w:ascii="Arial" w:eastAsiaTheme="minorEastAsia" w:hAnsi="Arial" w:cs="Arial"/>
          <w:lang w:eastAsia="ja-JP"/>
        </w:rPr>
      </w:pPr>
    </w:p>
    <w:p w:rsidR="00C355E1" w:rsidRPr="00C355E1" w:rsidRDefault="00C355E1" w:rsidP="00C355E1">
      <w:pPr>
        <w:overflowPunct/>
        <w:autoSpaceDE/>
        <w:autoSpaceDN/>
        <w:snapToGrid w:val="0"/>
        <w:spacing w:after="0"/>
        <w:textAlignment w:val="auto"/>
        <w:rPr>
          <w:rFonts w:ascii="Arial" w:eastAsiaTheme="minorEastAsia" w:hAnsi="Arial" w:cs="Arial"/>
          <w:b/>
          <w:bCs/>
          <w:lang w:eastAsia="ja-JP"/>
        </w:rPr>
      </w:pPr>
      <w:r>
        <w:rPr>
          <w:rFonts w:ascii="Arial" w:hAnsi="Arial" w:cs="Arial" w:hint="eastAsia"/>
          <w:b/>
          <w:bCs/>
          <w:lang w:eastAsia="ja-JP"/>
        </w:rPr>
        <w:t>RAN</w:t>
      </w:r>
      <w:r>
        <w:rPr>
          <w:rFonts w:ascii="Arial" w:eastAsiaTheme="minorEastAsia" w:hAnsi="Arial" w:cs="Arial" w:hint="eastAsia"/>
          <w:b/>
          <w:bCs/>
          <w:lang w:eastAsia="ja-JP"/>
        </w:rPr>
        <w:t>3</w:t>
      </w:r>
    </w:p>
    <w:p w:rsidR="00C355E1" w:rsidRPr="00E96DFF" w:rsidRDefault="00C355E1" w:rsidP="00C355E1">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 xml:space="preserve">[R3-1]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3</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3</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3</w:t>
      </w:r>
      <w:r>
        <w:rPr>
          <w:rFonts w:ascii="Arial" w:hAnsi="Arial" w:cs="Arial"/>
          <w:bCs/>
          <w:lang w:eastAsia="ja-JP"/>
        </w:rPr>
        <w:t xml:space="preserve"> Meeting </w:t>
      </w:r>
      <w:r>
        <w:rPr>
          <w:rFonts w:ascii="Arial" w:eastAsiaTheme="minorEastAsia" w:hAnsi="Arial" w:cs="Arial" w:hint="eastAsia"/>
          <w:bCs/>
          <w:lang w:eastAsia="ja-JP"/>
        </w:rPr>
        <w:t>103</w:t>
      </w:r>
      <w:r>
        <w:rPr>
          <w:rFonts w:ascii="Arial" w:hAnsi="Arial" w:cs="Arial" w:hint="eastAsia"/>
          <w:bCs/>
          <w:lang w:eastAsia="ja-JP"/>
        </w:rPr>
        <w:t xml:space="preserve">, </w:t>
      </w:r>
      <w:r>
        <w:rPr>
          <w:rFonts w:ascii="Arial" w:eastAsiaTheme="minorEastAsia" w:hAnsi="Arial" w:cs="Arial" w:hint="eastAsia"/>
          <w:bCs/>
          <w:lang w:eastAsia="ja-JP"/>
        </w:rPr>
        <w:t>Mar</w:t>
      </w:r>
      <w:r>
        <w:rPr>
          <w:rFonts w:ascii="Arial" w:hAnsi="Arial" w:cs="Arial"/>
          <w:bCs/>
          <w:lang w:eastAsia="ja-JP"/>
        </w:rPr>
        <w:t>.</w:t>
      </w:r>
      <w:r>
        <w:rPr>
          <w:rFonts w:ascii="Arial" w:hAnsi="Arial" w:cs="Arial" w:hint="eastAsia"/>
          <w:bCs/>
          <w:lang w:eastAsia="ja-JP"/>
        </w:rPr>
        <w:t xml:space="preserve"> 2019.</w:t>
      </w:r>
    </w:p>
    <w:p w:rsidR="00C355E1" w:rsidRPr="00C355E1" w:rsidRDefault="00C355E1" w:rsidP="003E3A1A">
      <w:pPr>
        <w:overflowPunct/>
        <w:autoSpaceDE/>
        <w:autoSpaceDN/>
        <w:snapToGrid w:val="0"/>
        <w:spacing w:after="0"/>
        <w:textAlignment w:val="auto"/>
        <w:rPr>
          <w:rFonts w:ascii="Arial" w:eastAsiaTheme="minorEastAsia" w:hAnsi="Arial" w:cs="Arial"/>
          <w:lang w:eastAsia="ja-JP"/>
        </w:rPr>
      </w:pPr>
    </w:p>
    <w:p w:rsidR="00D94A32" w:rsidRPr="00C355E1" w:rsidRDefault="00D94A32" w:rsidP="00D94A32">
      <w:pPr>
        <w:overflowPunct/>
        <w:autoSpaceDE/>
        <w:autoSpaceDN/>
        <w:snapToGrid w:val="0"/>
        <w:spacing w:after="0"/>
        <w:textAlignment w:val="auto"/>
        <w:rPr>
          <w:rFonts w:ascii="Arial" w:eastAsiaTheme="minorEastAsia" w:hAnsi="Arial" w:cs="Arial"/>
          <w:b/>
          <w:bCs/>
          <w:lang w:eastAsia="ja-JP"/>
        </w:rPr>
      </w:pPr>
      <w:r>
        <w:rPr>
          <w:rFonts w:ascii="Arial" w:hAnsi="Arial" w:cs="Arial" w:hint="eastAsia"/>
          <w:b/>
          <w:bCs/>
          <w:lang w:eastAsia="ja-JP"/>
        </w:rPr>
        <w:t>RAN</w:t>
      </w:r>
      <w:r>
        <w:rPr>
          <w:rFonts w:ascii="Arial" w:eastAsiaTheme="minorEastAsia" w:hAnsi="Arial" w:cs="Arial" w:hint="eastAsia"/>
          <w:b/>
          <w:bCs/>
          <w:lang w:eastAsia="ja-JP"/>
        </w:rPr>
        <w:t>4</w:t>
      </w:r>
    </w:p>
    <w:p w:rsidR="00D94A32" w:rsidRPr="00E96DFF" w:rsidRDefault="00D94A32" w:rsidP="00D94A32">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 xml:space="preserve">[R4-1]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4</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4</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4</w:t>
      </w:r>
      <w:r>
        <w:rPr>
          <w:rFonts w:ascii="Arial" w:hAnsi="Arial" w:cs="Arial"/>
          <w:bCs/>
          <w:lang w:eastAsia="ja-JP"/>
        </w:rPr>
        <w:t xml:space="preserve"> Meeting </w:t>
      </w:r>
      <w:r>
        <w:rPr>
          <w:rFonts w:ascii="Arial" w:eastAsiaTheme="minorEastAsia" w:hAnsi="Arial" w:cs="Arial" w:hint="eastAsia"/>
          <w:bCs/>
          <w:lang w:eastAsia="ja-JP"/>
        </w:rPr>
        <w:t>90</w:t>
      </w:r>
      <w:r>
        <w:rPr>
          <w:rFonts w:ascii="Arial" w:hAnsi="Arial" w:cs="Arial" w:hint="eastAsia"/>
          <w:bCs/>
          <w:lang w:eastAsia="ja-JP"/>
        </w:rPr>
        <w:t xml:space="preserve">, </w:t>
      </w:r>
      <w:r>
        <w:rPr>
          <w:rFonts w:ascii="Arial" w:eastAsiaTheme="minorEastAsia" w:hAnsi="Arial" w:cs="Arial" w:hint="eastAsia"/>
          <w:bCs/>
          <w:lang w:eastAsia="ja-JP"/>
        </w:rPr>
        <w:t>Mar</w:t>
      </w:r>
      <w:r>
        <w:rPr>
          <w:rFonts w:ascii="Arial" w:hAnsi="Arial" w:cs="Arial"/>
          <w:bCs/>
          <w:lang w:eastAsia="ja-JP"/>
        </w:rPr>
        <w:t>.</w:t>
      </w:r>
      <w:r>
        <w:rPr>
          <w:rFonts w:ascii="Arial" w:hAnsi="Arial" w:cs="Arial" w:hint="eastAsia"/>
          <w:bCs/>
          <w:lang w:eastAsia="ja-JP"/>
        </w:rPr>
        <w:t xml:space="preserve"> 2019.</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C2F" w:rsidRDefault="00176C2F">
      <w:r>
        <w:separator/>
      </w:r>
    </w:p>
  </w:endnote>
  <w:endnote w:type="continuationSeparator" w:id="0">
    <w:p w:rsidR="00176C2F" w:rsidRDefault="0017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d"/>
    </w:pPr>
    <w:r>
      <w:rPr>
        <w:rStyle w:val="af"/>
      </w:rPr>
      <w:fldChar w:fldCharType="begin"/>
    </w:r>
    <w:r w:rsidR="00C21339">
      <w:rPr>
        <w:rStyle w:val="af"/>
      </w:rPr>
      <w:instrText xml:space="preserve"> PAGE </w:instrText>
    </w:r>
    <w:r>
      <w:rPr>
        <w:rStyle w:val="af"/>
      </w:rPr>
      <w:fldChar w:fldCharType="separate"/>
    </w:r>
    <w:r w:rsidR="00280CC8">
      <w:rPr>
        <w:rStyle w:val="af"/>
      </w:rPr>
      <w:t>22</w:t>
    </w:r>
    <w:r>
      <w:rPr>
        <w:rStyle w:val="af"/>
      </w:rPr>
      <w:fldChar w:fldCharType="end"/>
    </w:r>
    <w:r w:rsidR="00C21339">
      <w:rPr>
        <w:rStyle w:val="af"/>
      </w:rPr>
      <w:t xml:space="preserve"> / </w:t>
    </w:r>
    <w:r>
      <w:rPr>
        <w:rStyle w:val="af"/>
      </w:rPr>
      <w:fldChar w:fldCharType="begin"/>
    </w:r>
    <w:r w:rsidR="00C21339">
      <w:rPr>
        <w:rStyle w:val="af"/>
      </w:rPr>
      <w:instrText xml:space="preserve"> NUMPAGES </w:instrText>
    </w:r>
    <w:r>
      <w:rPr>
        <w:rStyle w:val="af"/>
      </w:rPr>
      <w:fldChar w:fldCharType="separate"/>
    </w:r>
    <w:r w:rsidR="00280CC8">
      <w:rPr>
        <w:rStyle w:val="af"/>
      </w:rPr>
      <w:t>23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C2F" w:rsidRDefault="00176C2F">
      <w:r>
        <w:separator/>
      </w:r>
    </w:p>
  </w:footnote>
  <w:footnote w:type="continuationSeparator" w:id="0">
    <w:p w:rsidR="00176C2F" w:rsidRDefault="00176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6"/>
  </w:num>
  <w:num w:numId="4">
    <w:abstractNumId w:val="10"/>
  </w:num>
  <w:num w:numId="5">
    <w:abstractNumId w:val="20"/>
  </w:num>
  <w:num w:numId="6">
    <w:abstractNumId w:val="22"/>
  </w:num>
  <w:num w:numId="7">
    <w:abstractNumId w:val="6"/>
  </w:num>
  <w:num w:numId="8">
    <w:abstractNumId w:val="5"/>
  </w:num>
  <w:num w:numId="9">
    <w:abstractNumId w:val="2"/>
  </w:num>
  <w:num w:numId="10">
    <w:abstractNumId w:val="13"/>
  </w:num>
  <w:num w:numId="11">
    <w:abstractNumId w:val="21"/>
  </w:num>
  <w:num w:numId="12">
    <w:abstractNumId w:val="17"/>
  </w:num>
  <w:num w:numId="13">
    <w:abstractNumId w:val="4"/>
  </w:num>
  <w:num w:numId="14">
    <w:abstractNumId w:val="23"/>
  </w:num>
  <w:num w:numId="15">
    <w:abstractNumId w:val="8"/>
  </w:num>
  <w:num w:numId="16">
    <w:abstractNumId w:val="18"/>
  </w:num>
  <w:num w:numId="17">
    <w:abstractNumId w:val="3"/>
  </w:num>
  <w:num w:numId="18">
    <w:abstractNumId w:val="15"/>
  </w:num>
  <w:num w:numId="19">
    <w:abstractNumId w:val="12"/>
  </w:num>
  <w:num w:numId="20">
    <w:abstractNumId w:val="1"/>
  </w:num>
  <w:num w:numId="21">
    <w:abstractNumId w:val="0"/>
  </w:num>
  <w:num w:numId="22">
    <w:abstractNumId w:val="9"/>
  </w:num>
  <w:num w:numId="23">
    <w:abstractNumId w:val="7"/>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3A80"/>
    <w:rsid w:val="00116F4B"/>
    <w:rsid w:val="00137471"/>
    <w:rsid w:val="00150FD3"/>
    <w:rsid w:val="00176C2F"/>
    <w:rsid w:val="00184428"/>
    <w:rsid w:val="001A248F"/>
    <w:rsid w:val="001A3539"/>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56933"/>
    <w:rsid w:val="00280CC8"/>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8B7"/>
    <w:rsid w:val="00457D91"/>
    <w:rsid w:val="00460C31"/>
    <w:rsid w:val="00464E5B"/>
    <w:rsid w:val="0047055A"/>
    <w:rsid w:val="00474450"/>
    <w:rsid w:val="004873E6"/>
    <w:rsid w:val="004A08C9"/>
    <w:rsid w:val="004B15B8"/>
    <w:rsid w:val="004B566C"/>
    <w:rsid w:val="004B7B48"/>
    <w:rsid w:val="004D4AB1"/>
    <w:rsid w:val="004F218A"/>
    <w:rsid w:val="0050334E"/>
    <w:rsid w:val="00505387"/>
    <w:rsid w:val="00512DF7"/>
    <w:rsid w:val="005141E7"/>
    <w:rsid w:val="00517E63"/>
    <w:rsid w:val="00526B0D"/>
    <w:rsid w:val="00533050"/>
    <w:rsid w:val="0055346F"/>
    <w:rsid w:val="005579FF"/>
    <w:rsid w:val="005776DD"/>
    <w:rsid w:val="00582117"/>
    <w:rsid w:val="0058478F"/>
    <w:rsid w:val="00593315"/>
    <w:rsid w:val="005A170D"/>
    <w:rsid w:val="005A6C96"/>
    <w:rsid w:val="005D0418"/>
    <w:rsid w:val="005E1D58"/>
    <w:rsid w:val="00610E37"/>
    <w:rsid w:val="006207ED"/>
    <w:rsid w:val="006247FC"/>
    <w:rsid w:val="00626BC9"/>
    <w:rsid w:val="006458DF"/>
    <w:rsid w:val="00650D52"/>
    <w:rsid w:val="006615B2"/>
    <w:rsid w:val="00662313"/>
    <w:rsid w:val="00673911"/>
    <w:rsid w:val="006870C9"/>
    <w:rsid w:val="006A2B1C"/>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5AA5"/>
    <w:rsid w:val="008546E5"/>
    <w:rsid w:val="008603B6"/>
    <w:rsid w:val="00871653"/>
    <w:rsid w:val="00881D74"/>
    <w:rsid w:val="00881E7B"/>
    <w:rsid w:val="008836AC"/>
    <w:rsid w:val="00887422"/>
    <w:rsid w:val="0089166C"/>
    <w:rsid w:val="00893204"/>
    <w:rsid w:val="008960DE"/>
    <w:rsid w:val="008A36DF"/>
    <w:rsid w:val="008B3CC1"/>
    <w:rsid w:val="008C1698"/>
    <w:rsid w:val="008C1A3D"/>
    <w:rsid w:val="008C3B0D"/>
    <w:rsid w:val="008D01C3"/>
    <w:rsid w:val="008D1E13"/>
    <w:rsid w:val="008D6549"/>
    <w:rsid w:val="008D70D2"/>
    <w:rsid w:val="00900AE8"/>
    <w:rsid w:val="00900DAD"/>
    <w:rsid w:val="0091408E"/>
    <w:rsid w:val="009378CA"/>
    <w:rsid w:val="0095025E"/>
    <w:rsid w:val="00953818"/>
    <w:rsid w:val="00955C4C"/>
    <w:rsid w:val="00995338"/>
    <w:rsid w:val="00996777"/>
    <w:rsid w:val="009C0BC7"/>
    <w:rsid w:val="009C6592"/>
    <w:rsid w:val="009E209B"/>
    <w:rsid w:val="009E34FC"/>
    <w:rsid w:val="009F0747"/>
    <w:rsid w:val="00A03514"/>
    <w:rsid w:val="00A17079"/>
    <w:rsid w:val="00A448C3"/>
    <w:rsid w:val="00A458D4"/>
    <w:rsid w:val="00A46FB7"/>
    <w:rsid w:val="00A53118"/>
    <w:rsid w:val="00A86AB5"/>
    <w:rsid w:val="00A97226"/>
    <w:rsid w:val="00AA0E64"/>
    <w:rsid w:val="00AA142F"/>
    <w:rsid w:val="00AA53DB"/>
    <w:rsid w:val="00AB10D3"/>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55E1"/>
    <w:rsid w:val="00C371EA"/>
    <w:rsid w:val="00C43A92"/>
    <w:rsid w:val="00C445AD"/>
    <w:rsid w:val="00C44CBA"/>
    <w:rsid w:val="00C458F0"/>
    <w:rsid w:val="00C4666A"/>
    <w:rsid w:val="00C479A3"/>
    <w:rsid w:val="00C50477"/>
    <w:rsid w:val="00C606B2"/>
    <w:rsid w:val="00C74DAF"/>
    <w:rsid w:val="00C80116"/>
    <w:rsid w:val="00C87BFC"/>
    <w:rsid w:val="00CA0B8D"/>
    <w:rsid w:val="00CF5E71"/>
    <w:rsid w:val="00CF7FAC"/>
    <w:rsid w:val="00D160C1"/>
    <w:rsid w:val="00D17794"/>
    <w:rsid w:val="00D22398"/>
    <w:rsid w:val="00D346B2"/>
    <w:rsid w:val="00D35E6C"/>
    <w:rsid w:val="00D436CF"/>
    <w:rsid w:val="00D45B2F"/>
    <w:rsid w:val="00D46E88"/>
    <w:rsid w:val="00D60BD6"/>
    <w:rsid w:val="00D613A9"/>
    <w:rsid w:val="00D655E3"/>
    <w:rsid w:val="00D70D86"/>
    <w:rsid w:val="00D76BA4"/>
    <w:rsid w:val="00D8021D"/>
    <w:rsid w:val="00D82D10"/>
    <w:rsid w:val="00D86784"/>
    <w:rsid w:val="00D94A32"/>
    <w:rsid w:val="00DE2A08"/>
    <w:rsid w:val="00DE2B4D"/>
    <w:rsid w:val="00DF6F77"/>
    <w:rsid w:val="00E00E44"/>
    <w:rsid w:val="00E049A8"/>
    <w:rsid w:val="00E12ECB"/>
    <w:rsid w:val="00E1451F"/>
    <w:rsid w:val="00E15A72"/>
    <w:rsid w:val="00E15E28"/>
    <w:rsid w:val="00E16577"/>
    <w:rsid w:val="00E324AB"/>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C806596-72E1-4A5E-B54D-5942E308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next w:val="a0"/>
    <w:link w:val="1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link w:val="20"/>
    <w:uiPriority w:val="9"/>
    <w:qFormat/>
    <w:rsid w:val="001A659D"/>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0"/>
    <w:link w:val="31"/>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0"/>
    <w:qFormat/>
    <w:rsid w:val="001A659D"/>
    <w:pPr>
      <w:ind w:left="1418" w:hanging="1418"/>
      <w:outlineLvl w:val="3"/>
    </w:pPr>
    <w:rPr>
      <w:sz w:val="24"/>
    </w:rPr>
  </w:style>
  <w:style w:type="paragraph" w:styleId="5">
    <w:name w:val="heading 5"/>
    <w:aliases w:val="H5,标题 5"/>
    <w:basedOn w:val="4"/>
    <w:next w:val="a0"/>
    <w:link w:val="5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标题 8"/>
    <w:basedOn w:val="1"/>
    <w:next w:val="a0"/>
    <w:link w:val="80"/>
    <w:qFormat/>
    <w:rsid w:val="001A659D"/>
    <w:pPr>
      <w:ind w:left="0" w:firstLine="0"/>
      <w:outlineLvl w:val="7"/>
    </w:pPr>
  </w:style>
  <w:style w:type="paragraph" w:styleId="9">
    <w:name w:val="heading 9"/>
    <w:aliases w:val="Figure Heading,FH,标题 9"/>
    <w:basedOn w:val="8"/>
    <w:next w:val="a0"/>
    <w:link w:val="9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rsid w:val="001A659D"/>
    <w:pPr>
      <w:spacing w:before="180"/>
      <w:ind w:left="2693" w:hanging="2693"/>
    </w:pPr>
    <w:rPr>
      <w:b/>
    </w:rPr>
  </w:style>
  <w:style w:type="paragraph" w:styleId="11">
    <w:name w:val="toc 1"/>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rsid w:val="001A659D"/>
    <w:pPr>
      <w:ind w:left="1701" w:hanging="1701"/>
    </w:pPr>
  </w:style>
  <w:style w:type="paragraph" w:styleId="41">
    <w:name w:val="toc 4"/>
    <w:basedOn w:val="32"/>
    <w:rsid w:val="001A659D"/>
    <w:pPr>
      <w:ind w:left="1418" w:hanging="1418"/>
    </w:pPr>
  </w:style>
  <w:style w:type="paragraph" w:styleId="32">
    <w:name w:val="toc 3"/>
    <w:basedOn w:val="21"/>
    <w:rsid w:val="001A659D"/>
    <w:pPr>
      <w:ind w:left="1134" w:hanging="1134"/>
    </w:pPr>
  </w:style>
  <w:style w:type="paragraph" w:styleId="21">
    <w:name w:val="toc 2"/>
    <w:basedOn w:val="11"/>
    <w:rsid w:val="001A659D"/>
    <w:pPr>
      <w:keepNext w:val="0"/>
      <w:spacing w:before="0"/>
      <w:ind w:left="851" w:hanging="851"/>
    </w:pPr>
    <w:rPr>
      <w:sz w:val="20"/>
    </w:rPr>
  </w:style>
  <w:style w:type="paragraph" w:styleId="22">
    <w:name w:val="index 2"/>
    <w:basedOn w:val="12"/>
    <w:rsid w:val="001A659D"/>
    <w:pPr>
      <w:ind w:left="284"/>
    </w:pPr>
  </w:style>
  <w:style w:type="paragraph" w:styleId="12">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3">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A659D"/>
    <w:pPr>
      <w:keepLines/>
      <w:spacing w:after="0"/>
      <w:ind w:left="454" w:hanging="454"/>
    </w:pPr>
    <w:rPr>
      <w:sz w:val="16"/>
    </w:rPr>
  </w:style>
  <w:style w:type="paragraph" w:customStyle="1" w:styleId="TAH">
    <w:name w:val="TAH"/>
    <w:basedOn w:val="TAC"/>
    <w:link w:val="TAHCar"/>
    <w:qFormat/>
    <w:rsid w:val="001A659D"/>
    <w:rPr>
      <w:b/>
    </w:rPr>
  </w:style>
  <w:style w:type="paragraph" w:customStyle="1" w:styleId="TAC">
    <w:name w:val="TAC"/>
    <w:basedOn w:val="TAL"/>
    <w:link w:val="TACChar"/>
    <w:qFormat/>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1">
    <w:name w:val="toc 9"/>
    <w:basedOn w:val="81"/>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1"/>
    <w:next w:val="a0"/>
    <w:rsid w:val="001A659D"/>
    <w:pPr>
      <w:ind w:left="1985" w:hanging="1985"/>
    </w:pPr>
  </w:style>
  <w:style w:type="paragraph" w:styleId="71">
    <w:name w:val="toc 7"/>
    <w:basedOn w:val="61"/>
    <w:next w:val="a0"/>
    <w:rsid w:val="001A659D"/>
    <w:pPr>
      <w:ind w:left="2268" w:hanging="2268"/>
    </w:pPr>
  </w:style>
  <w:style w:type="paragraph" w:styleId="24">
    <w:name w:val="List Bullet 2"/>
    <w:aliases w:val="lb2"/>
    <w:basedOn w:val="ab"/>
    <w:qFormat/>
    <w:rsid w:val="001A659D"/>
    <w:pPr>
      <w:ind w:left="851"/>
    </w:pPr>
  </w:style>
  <w:style w:type="paragraph" w:styleId="33">
    <w:name w:val="List Bullet 3"/>
    <w:basedOn w:val="24"/>
    <w:qFormat/>
    <w:rsid w:val="001A659D"/>
    <w:pPr>
      <w:ind w:left="1135"/>
    </w:pPr>
  </w:style>
  <w:style w:type="paragraph" w:styleId="a5">
    <w:name w:val="List Number"/>
    <w:basedOn w:val="ac"/>
    <w:rsid w:val="001A659D"/>
  </w:style>
  <w:style w:type="paragraph" w:customStyle="1" w:styleId="EQ">
    <w:name w:val="EQ"/>
    <w:basedOn w:val="a0"/>
    <w:next w:val="a0"/>
    <w:qFormat/>
    <w:rsid w:val="001A659D"/>
    <w:pPr>
      <w:keepLines/>
      <w:tabs>
        <w:tab w:val="center" w:pos="4536"/>
        <w:tab w:val="right" w:pos="9072"/>
      </w:tabs>
    </w:pPr>
    <w:rPr>
      <w:noProof/>
    </w:rPr>
  </w:style>
  <w:style w:type="paragraph" w:customStyle="1" w:styleId="TH">
    <w:name w:val="TH"/>
    <w:basedOn w:val="a0"/>
    <w:link w:val="THChar"/>
    <w:qFormat/>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link w:val="PLChar"/>
    <w:qFormat/>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qFormat/>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5">
    <w:name w:val="List 2"/>
    <w:basedOn w:val="ac"/>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rsid w:val="001A659D"/>
    <w:pPr>
      <w:ind w:left="1135"/>
    </w:pPr>
  </w:style>
  <w:style w:type="paragraph" w:styleId="42">
    <w:name w:val="List 4"/>
    <w:basedOn w:val="34"/>
    <w:rsid w:val="001A659D"/>
    <w:pPr>
      <w:ind w:left="1418"/>
    </w:pPr>
  </w:style>
  <w:style w:type="paragraph" w:styleId="52">
    <w:name w:val="List 5"/>
    <w:basedOn w:val="42"/>
    <w:rsid w:val="001A659D"/>
    <w:pPr>
      <w:ind w:left="1702"/>
    </w:pPr>
  </w:style>
  <w:style w:type="paragraph" w:customStyle="1" w:styleId="EditorsNote">
    <w:name w:val="Editor's Note"/>
    <w:basedOn w:val="NO"/>
    <w:rsid w:val="001A659D"/>
    <w:rPr>
      <w:color w:val="FF0000"/>
    </w:rPr>
  </w:style>
  <w:style w:type="paragraph" w:styleId="ac">
    <w:name w:val="List"/>
    <w:basedOn w:val="a0"/>
    <w:rsid w:val="001A659D"/>
    <w:pPr>
      <w:ind w:left="568" w:hanging="284"/>
    </w:pPr>
  </w:style>
  <w:style w:type="paragraph" w:styleId="ab">
    <w:name w:val="List Bullet"/>
    <w:basedOn w:val="ac"/>
    <w:rsid w:val="001A659D"/>
  </w:style>
  <w:style w:type="paragraph" w:styleId="43">
    <w:name w:val="List Bullet 4"/>
    <w:basedOn w:val="33"/>
    <w:rsid w:val="001A659D"/>
    <w:pPr>
      <w:ind w:left="1418"/>
    </w:pPr>
  </w:style>
  <w:style w:type="paragraph" w:styleId="53">
    <w:name w:val="List Bullet 5"/>
    <w:basedOn w:val="43"/>
    <w:rsid w:val="001A659D"/>
    <w:pPr>
      <w:ind w:left="1702"/>
    </w:pPr>
  </w:style>
  <w:style w:type="paragraph" w:customStyle="1" w:styleId="B1">
    <w:name w:val="B1"/>
    <w:basedOn w:val="ac"/>
    <w:link w:val="B1Char1"/>
    <w:qFormat/>
    <w:rsid w:val="001A659D"/>
  </w:style>
  <w:style w:type="paragraph" w:customStyle="1" w:styleId="B2">
    <w:name w:val="B2"/>
    <w:basedOn w:val="25"/>
    <w:link w:val="B2Char"/>
    <w:qFormat/>
    <w:rsid w:val="001A659D"/>
  </w:style>
  <w:style w:type="paragraph" w:customStyle="1" w:styleId="B3">
    <w:name w:val="B3"/>
    <w:basedOn w:val="34"/>
    <w:link w:val="B3Char2"/>
    <w:qFormat/>
    <w:rsid w:val="001A659D"/>
  </w:style>
  <w:style w:type="paragraph" w:customStyle="1" w:styleId="B4">
    <w:name w:val="B4"/>
    <w:basedOn w:val="42"/>
    <w:qFormat/>
    <w:rsid w:val="001A659D"/>
  </w:style>
  <w:style w:type="paragraph" w:customStyle="1" w:styleId="B5">
    <w:name w:val="B5"/>
    <w:basedOn w:val="52"/>
    <w:rsid w:val="001A659D"/>
  </w:style>
  <w:style w:type="paragraph" w:styleId="ad">
    <w:name w:val="footer"/>
    <w:basedOn w:val="a6"/>
    <w:link w:val="ae"/>
    <w:uiPriority w:val="99"/>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f">
    <w:name w:val="page number"/>
    <w:basedOn w:val="a1"/>
    <w:rsid w:val="008D70D2"/>
  </w:style>
  <w:style w:type="character" w:styleId="af0">
    <w:name w:val="Hyperlink"/>
    <w:uiPriority w:val="99"/>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
    <w:basedOn w:val="a0"/>
    <w:link w:val="af3"/>
    <w:rsid w:val="001D2C1A"/>
    <w:pPr>
      <w:overflowPunct/>
      <w:autoSpaceDE/>
      <w:autoSpaceDN/>
      <w:adjustRightInd/>
      <w:spacing w:after="120"/>
      <w:textAlignment w:val="auto"/>
    </w:pPr>
    <w:rPr>
      <w:rFonts w:eastAsia="ＭＳ ゴシック"/>
      <w:sz w:val="24"/>
      <w:lang w:eastAsia="ja-JP"/>
    </w:rPr>
  </w:style>
  <w:style w:type="character" w:customStyle="1" w:styleId="af3">
    <w:name w:val="本文 (文字)"/>
    <w:aliases w:val="bt (文字)"/>
    <w:link w:val="af2"/>
    <w:rsid w:val="001D2C1A"/>
    <w:rPr>
      <w:rFonts w:eastAsia="ＭＳ ゴシック"/>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ＭＳ ゴシック"/>
      <w:sz w:val="24"/>
      <w:lang w:eastAsia="ja-JP"/>
    </w:rPr>
  </w:style>
  <w:style w:type="character" w:customStyle="1" w:styleId="af5">
    <w:name w:val="本文インデント (文字)"/>
    <w:link w:val="af4"/>
    <w:rsid w:val="001D2C1A"/>
    <w:rPr>
      <w:rFonts w:eastAsia="ＭＳ ゴシック"/>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7">
    <w:name w:val="見出しマップ (文字)"/>
    <w:link w:val="af6"/>
    <w:rsid w:val="001D2C1A"/>
    <w:rPr>
      <w:rFonts w:ascii="Tahoma" w:eastAsia="ＭＳ ゴシック"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9">
    <w:name w:val="書式なし (文字)"/>
    <w:link w:val="af8"/>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qFormat/>
    <w:rsid w:val="001D2C1A"/>
    <w:pPr>
      <w:numPr>
        <w:numId w:val="4"/>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c">
    <w:name w:val="表題 (文字)"/>
    <w:link w:val="afb"/>
    <w:rsid w:val="001D2C1A"/>
    <w:rPr>
      <w:rFonts w:ascii="Arial" w:eastAsia="ＭＳ ゴシック" w:hAnsi="Arial"/>
      <w:b/>
      <w:sz w:val="24"/>
      <w:lang w:val="en-GB"/>
    </w:rPr>
  </w:style>
  <w:style w:type="paragraph" w:styleId="afd">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3"/>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e">
    <w:name w:val="annotation reference"/>
    <w:uiPriority w:val="99"/>
    <w:qFormat/>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0">
    <w:name w:val="吹き出し (文字)"/>
    <w:link w:val="aff"/>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uiPriority w:val="99"/>
    <w:qFormat/>
    <w:rsid w:val="001D2C1A"/>
    <w:pPr>
      <w:overflowPunct/>
      <w:autoSpaceDE/>
      <w:autoSpaceDN/>
      <w:adjustRightInd/>
      <w:spacing w:after="0"/>
      <w:textAlignment w:val="auto"/>
    </w:pPr>
    <w:rPr>
      <w:rFonts w:eastAsia="ＭＳ ゴシック"/>
      <w:lang w:eastAsia="ja-JP"/>
    </w:rPr>
  </w:style>
  <w:style w:type="character" w:customStyle="1" w:styleId="aff2">
    <w:name w:val="コメント文字列 (文字)"/>
    <w:link w:val="aff1"/>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5"/>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コメント内容 (文字)"/>
    <w:link w:val="aff4"/>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Lista1,?? ??,?????,????,列出段落1,中等深浅网格 1 - 着色 21,列表段落,列出段落,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リスト段落 (文字)"/>
    <w:aliases w:val="- Bullets (文字),목록 단락 (文字),Lista1 (文字),?? ?? (文字),????? (文字),???? (文字),列出段落1 (文字),中等深浅网格 1 - 着色 21 (文字),列表段落 (文字),列出段落 (文字),List Paragraph (文字)"/>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フッター (文字)"/>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0">
    <w:name w:val="B1 (文字)"/>
    <w:qFormat/>
    <w:rsid w:val="00D94A32"/>
    <w:rPr>
      <w:rFonts w:eastAsia="ＭＳ 明朝"/>
      <w:lang w:val="en-GB" w:eastAsia="en-US" w:bidi="ar-SA"/>
    </w:rPr>
  </w:style>
  <w:style w:type="character" w:customStyle="1" w:styleId="TALChar">
    <w:name w:val="TAL Char"/>
    <w:qFormat/>
    <w:locked/>
    <w:rsid w:val="00D94A32"/>
    <w:rPr>
      <w:rFonts w:ascii="Arial" w:eastAsia="ＭＳ 明朝" w:hAnsi="Arial"/>
      <w:sz w:val="18"/>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rsid w:val="00D94A32"/>
    <w:rPr>
      <w:rFonts w:ascii="Arial" w:eastAsia="Times New Roman" w:hAnsi="Arial"/>
      <w:sz w:val="28"/>
      <w:lang w:val="en-GB" w:eastAsia="en-GB"/>
    </w:rPr>
  </w:style>
  <w:style w:type="paragraph" w:customStyle="1" w:styleId="TdocHeader2">
    <w:name w:val="Tdoc_Header_2"/>
    <w:basedOn w:val="a0"/>
    <w:rsid w:val="00D94A3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cstheme="minorBidi"/>
      <w:b/>
      <w:kern w:val="2"/>
      <w:sz w:val="18"/>
      <w:szCs w:val="22"/>
      <w:lang w:val="en-US" w:eastAsia="ja-JP"/>
    </w:rPr>
  </w:style>
  <w:style w:type="paragraph" w:customStyle="1" w:styleId="TdocHeading1">
    <w:name w:val="Tdoc_Heading_1"/>
    <w:basedOn w:val="1"/>
    <w:next w:val="af2"/>
    <w:autoRedefine/>
    <w:rsid w:val="00D94A3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D94A32"/>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D94A32"/>
    <w:pPr>
      <w:widowControl w:val="0"/>
      <w:overflowPunct/>
      <w:autoSpaceDE/>
      <w:autoSpaceDN/>
      <w:adjustRightInd/>
      <w:spacing w:after="0"/>
      <w:ind w:left="720" w:hanging="720"/>
      <w:jc w:val="both"/>
      <w:textAlignment w:val="auto"/>
    </w:pPr>
    <w:rPr>
      <w:rFonts w:ascii="Times" w:eastAsia="Batang" w:hAnsi="Times" w:cstheme="minorBidi"/>
      <w:kern w:val="2"/>
      <w:sz w:val="21"/>
      <w:szCs w:val="24"/>
      <w:lang w:val="en-US" w:eastAsia="ja-JP"/>
    </w:rPr>
  </w:style>
  <w:style w:type="paragraph" w:styleId="affa">
    <w:name w:val="Date"/>
    <w:basedOn w:val="a0"/>
    <w:next w:val="a0"/>
    <w:link w:val="affb"/>
    <w:rsid w:val="00D94A32"/>
    <w:pPr>
      <w:widowControl w:val="0"/>
      <w:overflowPunct/>
      <w:autoSpaceDE/>
      <w:autoSpaceDN/>
      <w:adjustRightInd/>
      <w:spacing w:after="0"/>
      <w:ind w:left="720" w:hanging="720"/>
      <w:jc w:val="both"/>
      <w:textAlignment w:val="auto"/>
    </w:pPr>
    <w:rPr>
      <w:rFonts w:ascii="Times" w:eastAsia="Batang" w:hAnsi="Times" w:cstheme="minorBidi"/>
      <w:kern w:val="2"/>
      <w:sz w:val="21"/>
      <w:szCs w:val="24"/>
      <w:lang w:val="en-US" w:eastAsia="x-none"/>
    </w:rPr>
  </w:style>
  <w:style w:type="character" w:customStyle="1" w:styleId="affb">
    <w:name w:val="日付 (文字)"/>
    <w:basedOn w:val="a1"/>
    <w:link w:val="affa"/>
    <w:rsid w:val="00D94A32"/>
    <w:rPr>
      <w:rFonts w:ascii="Times" w:eastAsia="Batang" w:hAnsi="Times" w:cstheme="minorBidi"/>
      <w:kern w:val="2"/>
      <w:sz w:val="21"/>
      <w:szCs w:val="24"/>
      <w:lang w:eastAsia="x-none"/>
    </w:rPr>
  </w:style>
  <w:style w:type="paragraph" w:customStyle="1" w:styleId="Default">
    <w:name w:val="Default"/>
    <w:rsid w:val="00D94A3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2"/>
    <w:link w:val="3GPPNormalTextChar"/>
    <w:qFormat/>
    <w:rsid w:val="00D94A32"/>
    <w:pPr>
      <w:widowControl w:val="0"/>
      <w:ind w:left="720" w:hanging="720"/>
      <w:jc w:val="both"/>
    </w:pPr>
    <w:rPr>
      <w:rFonts w:asciiTheme="minorHAnsi" w:eastAsia="ＭＳ 明朝" w:hAnsiTheme="minorHAnsi" w:cstheme="minorBidi"/>
      <w:kern w:val="2"/>
      <w:sz w:val="22"/>
      <w:szCs w:val="24"/>
      <w:lang w:val="x-none" w:eastAsia="x-none"/>
    </w:rPr>
  </w:style>
  <w:style w:type="character" w:customStyle="1" w:styleId="3GPPNormalTextChar">
    <w:name w:val="3GPP Normal Text Char"/>
    <w:link w:val="3GPPNormalText"/>
    <w:rsid w:val="00D94A32"/>
    <w:rPr>
      <w:rFonts w:asciiTheme="minorHAnsi" w:hAnsiTheme="minorHAnsi" w:cstheme="minorBidi"/>
      <w:kern w:val="2"/>
      <w:sz w:val="22"/>
      <w:szCs w:val="24"/>
      <w:lang w:val="x-none" w:eastAsia="x-none"/>
    </w:rPr>
  </w:style>
  <w:style w:type="paragraph" w:customStyle="1" w:styleId="References">
    <w:name w:val="References"/>
    <w:basedOn w:val="a0"/>
    <w:rsid w:val="00D94A32"/>
    <w:pPr>
      <w:widowControl w:val="0"/>
      <w:numPr>
        <w:ilvl w:val="2"/>
        <w:numId w:val="9"/>
      </w:numPr>
      <w:overflowPunct/>
      <w:autoSpaceDE/>
      <w:autoSpaceDN/>
      <w:adjustRightInd/>
      <w:spacing w:after="0"/>
      <w:jc w:val="both"/>
      <w:textAlignment w:val="auto"/>
    </w:pPr>
    <w:rPr>
      <w:rFonts w:asciiTheme="minorHAnsi" w:hAnsiTheme="minorHAnsi" w:cstheme="minorBidi"/>
      <w:kern w:val="2"/>
      <w:sz w:val="21"/>
      <w:szCs w:val="24"/>
      <w:lang w:val="en-US" w:eastAsia="ja-JP"/>
    </w:rPr>
  </w:style>
  <w:style w:type="paragraph" w:customStyle="1" w:styleId="Statement">
    <w:name w:val="Statement"/>
    <w:basedOn w:val="a0"/>
    <w:rsid w:val="00D94A32"/>
    <w:pPr>
      <w:keepNext/>
      <w:widowControl w:val="0"/>
      <w:overflowPunct/>
      <w:autoSpaceDE/>
      <w:autoSpaceDN/>
      <w:adjustRightInd/>
      <w:spacing w:after="0"/>
      <w:ind w:left="601" w:hanging="601"/>
      <w:jc w:val="both"/>
      <w:textAlignment w:val="auto"/>
    </w:pPr>
    <w:rPr>
      <w:rFonts w:asciiTheme="minorHAnsi" w:eastAsia="Batang" w:hAnsiTheme="minorHAnsi" w:cstheme="minorBidi"/>
      <w:b/>
      <w:i/>
      <w:kern w:val="2"/>
      <w:sz w:val="21"/>
      <w:szCs w:val="24"/>
      <w:lang w:val="en-US" w:eastAsia="ko-KR"/>
    </w:rPr>
  </w:style>
  <w:style w:type="character" w:customStyle="1" w:styleId="B2Char">
    <w:name w:val="B2 Char"/>
    <w:link w:val="B2"/>
    <w:qFormat/>
    <w:rsid w:val="00D94A32"/>
    <w:rPr>
      <w:rFonts w:eastAsia="Times New Roman"/>
      <w:lang w:val="en-GB" w:eastAsia="en-GB"/>
    </w:rPr>
  </w:style>
  <w:style w:type="character" w:customStyle="1" w:styleId="Alcatel-Lucent-4">
    <w:name w:val="Alcatel-Lucent-4"/>
    <w:semiHidden/>
    <w:rsid w:val="00D94A32"/>
    <w:rPr>
      <w:rFonts w:ascii="Arial" w:hAnsi="Arial" w:cs="Arial"/>
      <w:color w:val="auto"/>
      <w:sz w:val="20"/>
      <w:szCs w:val="20"/>
    </w:rPr>
  </w:style>
  <w:style w:type="numbering" w:customStyle="1" w:styleId="StyleBulleted">
    <w:name w:val="Style Bulleted"/>
    <w:rsid w:val="00D94A32"/>
    <w:pPr>
      <w:numPr>
        <w:numId w:val="10"/>
      </w:numPr>
    </w:pPr>
  </w:style>
  <w:style w:type="paragraph" w:customStyle="1" w:styleId="ZchnZchn">
    <w:name w:val="Zchn Zchn"/>
    <w:rsid w:val="00D94A3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paragraph" w:customStyle="1" w:styleId="StatementBody">
    <w:name w:val="Statement Body"/>
    <w:basedOn w:val="a0"/>
    <w:link w:val="StatementBodyChar"/>
    <w:rsid w:val="00D94A32"/>
    <w:pPr>
      <w:widowControl w:val="0"/>
      <w:numPr>
        <w:numId w:val="11"/>
      </w:numPr>
      <w:overflowPunct/>
      <w:autoSpaceDE/>
      <w:autoSpaceDN/>
      <w:adjustRightInd/>
      <w:spacing w:after="100" w:afterAutospacing="1"/>
      <w:contextualSpacing/>
      <w:jc w:val="both"/>
      <w:textAlignment w:val="auto"/>
    </w:pPr>
    <w:rPr>
      <w:rFonts w:asciiTheme="minorHAnsi" w:hAnsiTheme="minorHAnsi" w:cstheme="minorBidi"/>
      <w:kern w:val="2"/>
      <w:sz w:val="21"/>
      <w:szCs w:val="24"/>
      <w:lang w:val="x-none" w:eastAsia="ko-KR"/>
    </w:rPr>
  </w:style>
  <w:style w:type="character" w:customStyle="1" w:styleId="StatementBodyChar">
    <w:name w:val="Statement Body Char"/>
    <w:link w:val="StatementBody"/>
    <w:rsid w:val="00D94A32"/>
    <w:rPr>
      <w:rFonts w:asciiTheme="minorHAnsi" w:eastAsia="Times New Roman" w:hAnsiTheme="minorHAnsi" w:cstheme="minorBidi"/>
      <w:kern w:val="2"/>
      <w:sz w:val="21"/>
      <w:szCs w:val="24"/>
      <w:lang w:val="x-none" w:eastAsia="ko-KR"/>
    </w:rPr>
  </w:style>
  <w:style w:type="character" w:customStyle="1" w:styleId="B1Zchn">
    <w:name w:val="B1 Zchn"/>
    <w:rsid w:val="00D94A32"/>
    <w:rPr>
      <w:rFonts w:eastAsia="SimSun"/>
      <w:lang w:val="en-US" w:eastAsia="en-US" w:bidi="ar-SA"/>
    </w:rPr>
  </w:style>
  <w:style w:type="paragraph" w:customStyle="1" w:styleId="StyleHeading1NMPHeading1H1h11h12h13h14h15h16appheadin">
    <w:name w:val="Style Heading 1NMP Heading 1H1h11h12h13h14h15h16app headin..."/>
    <w:basedOn w:val="1"/>
    <w:rsid w:val="00D94A3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A32"/>
    <w:rPr>
      <w:rFonts w:ascii="Arial" w:hAnsi="Arial" w:cs="Arial"/>
      <w:color w:val="auto"/>
      <w:sz w:val="20"/>
      <w:szCs w:val="20"/>
    </w:rPr>
  </w:style>
  <w:style w:type="character" w:customStyle="1" w:styleId="13">
    <w:name w:val="未解決のメンション1"/>
    <w:uiPriority w:val="99"/>
    <w:semiHidden/>
    <w:unhideWhenUsed/>
    <w:rsid w:val="00D94A32"/>
    <w:rPr>
      <w:color w:val="808080"/>
      <w:shd w:val="clear" w:color="auto" w:fill="E6E6E6"/>
    </w:rPr>
  </w:style>
  <w:style w:type="paragraph" w:customStyle="1" w:styleId="Comments">
    <w:name w:val="Comments"/>
    <w:basedOn w:val="a0"/>
    <w:link w:val="CommentsChar"/>
    <w:qFormat/>
    <w:rsid w:val="00D94A32"/>
    <w:pPr>
      <w:widowControl w:val="0"/>
      <w:overflowPunct/>
      <w:autoSpaceDE/>
      <w:autoSpaceDN/>
      <w:adjustRightInd/>
      <w:spacing w:before="40" w:after="0"/>
      <w:jc w:val="both"/>
      <w:textAlignment w:val="auto"/>
    </w:pPr>
    <w:rPr>
      <w:rFonts w:ascii="Arial" w:eastAsiaTheme="minorEastAsia" w:hAnsi="Arial" w:cstheme="minorBidi"/>
      <w:i/>
      <w:kern w:val="2"/>
      <w:sz w:val="18"/>
      <w:szCs w:val="24"/>
      <w:lang w:val="en-US"/>
    </w:rPr>
  </w:style>
  <w:style w:type="character" w:customStyle="1" w:styleId="CommentsChar">
    <w:name w:val="Comments Char"/>
    <w:link w:val="Comments"/>
    <w:rsid w:val="00D94A32"/>
    <w:rPr>
      <w:rFonts w:ascii="Arial" w:eastAsiaTheme="minorEastAsia" w:hAnsi="Arial" w:cstheme="minorBidi"/>
      <w:i/>
      <w:kern w:val="2"/>
      <w:sz w:val="18"/>
      <w:szCs w:val="24"/>
      <w:lang w:eastAsia="en-GB"/>
    </w:rPr>
  </w:style>
  <w:style w:type="character" w:customStyle="1" w:styleId="54">
    <w:name w:val="(文字) (文字)5"/>
    <w:semiHidden/>
    <w:rsid w:val="00D94A32"/>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D94A32"/>
    <w:rPr>
      <w:rFonts w:ascii="Arial" w:eastAsia="Times New Roman" w:hAnsi="Arial"/>
      <w:sz w:val="24"/>
      <w:lang w:val="en-GB" w:eastAsia="en-GB"/>
    </w:rPr>
  </w:style>
  <w:style w:type="paragraph" w:customStyle="1" w:styleId="TableCell">
    <w:name w:val="TableCell"/>
    <w:basedOn w:val="a0"/>
    <w:qFormat/>
    <w:rsid w:val="00D94A32"/>
    <w:pPr>
      <w:widowControl w:val="0"/>
      <w:overflowPunct/>
      <w:autoSpaceDE/>
      <w:autoSpaceDN/>
      <w:adjustRightInd/>
      <w:snapToGrid w:val="0"/>
      <w:spacing w:before="20" w:after="20"/>
      <w:jc w:val="both"/>
      <w:textAlignment w:val="auto"/>
    </w:pPr>
    <w:rPr>
      <w:rFonts w:asciiTheme="minorHAnsi" w:hAnsiTheme="minorHAnsi" w:cstheme="minorBidi"/>
      <w:kern w:val="2"/>
      <w:sz w:val="21"/>
      <w:szCs w:val="21"/>
      <w:lang w:val="en-US" w:eastAsia="zh-CN"/>
    </w:rPr>
  </w:style>
  <w:style w:type="character" w:styleId="affc">
    <w:name w:val="Strong"/>
    <w:qFormat/>
    <w:rsid w:val="00D94A32"/>
    <w:rPr>
      <w:b/>
      <w:bCs/>
    </w:rPr>
  </w:style>
  <w:style w:type="numbering" w:customStyle="1" w:styleId="StyleBulletedSymbolsymbolLeft025Hanging0">
    <w:name w:val="Style Bulleted Symbol (symbol) Left:  0.25&quot; Hanging:  0."/>
    <w:basedOn w:val="a3"/>
    <w:rsid w:val="00D94A32"/>
    <w:pPr>
      <w:numPr>
        <w:numId w:val="15"/>
      </w:numPr>
    </w:pPr>
  </w:style>
  <w:style w:type="character" w:customStyle="1" w:styleId="50">
    <w:name w:val="見出し 5 (文字)"/>
    <w:aliases w:val="H5 (文字),标题 5 (文字)"/>
    <w:link w:val="5"/>
    <w:rsid w:val="00D94A32"/>
    <w:rPr>
      <w:rFonts w:ascii="Arial" w:eastAsia="Times New Roman" w:hAnsi="Arial"/>
      <w:sz w:val="22"/>
      <w:lang w:val="en-GB" w:eastAsia="en-GB"/>
    </w:rPr>
  </w:style>
  <w:style w:type="paragraph" w:customStyle="1" w:styleId="ListParagraph3">
    <w:name w:val="List Paragraph3"/>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character" w:customStyle="1" w:styleId="80">
    <w:name w:val="見出し 8 (文字)"/>
    <w:aliases w:val="Table Heading (文字),标题 8 (文字)"/>
    <w:link w:val="8"/>
    <w:rsid w:val="00D94A32"/>
    <w:rPr>
      <w:rFonts w:ascii="Arial" w:eastAsia="Times New Roman" w:hAnsi="Arial"/>
      <w:sz w:val="36"/>
      <w:lang w:val="en-GB" w:eastAsia="en-GB"/>
    </w:rPr>
  </w:style>
  <w:style w:type="character" w:customStyle="1" w:styleId="90">
    <w:name w:val="見出し 9 (文字)"/>
    <w:aliases w:val="Figure Heading (文字),FH (文字),标题 9 (文字)"/>
    <w:link w:val="9"/>
    <w:rsid w:val="00D94A32"/>
    <w:rPr>
      <w:rFonts w:ascii="Arial" w:eastAsia="Times New Roman" w:hAnsi="Arial"/>
      <w:sz w:val="36"/>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D94A32"/>
    <w:rPr>
      <w:rFonts w:eastAsia="Times New Roman"/>
      <w:sz w:val="16"/>
      <w:lang w:val="en-GB" w:eastAsia="en-GB"/>
    </w:rPr>
  </w:style>
  <w:style w:type="paragraph" w:customStyle="1" w:styleId="ListParagraph2">
    <w:name w:val="List Paragraph2"/>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paragraph" w:customStyle="1" w:styleId="ListParagraph5">
    <w:name w:val="List Paragraph5"/>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paragraph" w:customStyle="1" w:styleId="ListParagraph4">
    <w:name w:val="List Paragraph4"/>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character" w:styleId="affd">
    <w:name w:val="Subtle Emphasis"/>
    <w:uiPriority w:val="19"/>
    <w:qFormat/>
    <w:rsid w:val="00D94A32"/>
    <w:rPr>
      <w:i/>
      <w:iCs/>
      <w:color w:val="404040"/>
    </w:rPr>
  </w:style>
  <w:style w:type="character" w:customStyle="1" w:styleId="5Char">
    <w:name w:val="标题 5 Char"/>
    <w:aliases w:val="H5 Char1"/>
    <w:rsid w:val="00D94A32"/>
    <w:rPr>
      <w:rFonts w:ascii="Arial" w:hAnsi="Arial"/>
    </w:rPr>
  </w:style>
  <w:style w:type="paragraph" w:customStyle="1" w:styleId="62">
    <w:name w:val="标题 6"/>
    <w:basedOn w:val="a0"/>
    <w:rsid w:val="00D94A32"/>
    <w:pPr>
      <w:widowControl w:val="0"/>
      <w:tabs>
        <w:tab w:val="num" w:pos="1152"/>
      </w:tabs>
      <w:overflowPunct/>
      <w:autoSpaceDE/>
      <w:autoSpaceDN/>
      <w:adjustRightInd/>
      <w:spacing w:after="0"/>
      <w:jc w:val="both"/>
      <w:textAlignment w:val="auto"/>
    </w:pPr>
    <w:rPr>
      <w:rFonts w:ascii="Times" w:eastAsia="ＭＳ Ｐゴシック" w:hAnsi="Times" w:cs="Times"/>
      <w:kern w:val="2"/>
      <w:sz w:val="21"/>
      <w:szCs w:val="22"/>
      <w:lang w:val="en-US" w:eastAsia="ja-JP"/>
    </w:rPr>
  </w:style>
  <w:style w:type="paragraph" w:customStyle="1" w:styleId="72">
    <w:name w:val="标题 7"/>
    <w:basedOn w:val="a0"/>
    <w:rsid w:val="00D94A32"/>
    <w:pPr>
      <w:widowControl w:val="0"/>
      <w:tabs>
        <w:tab w:val="num" w:pos="1296"/>
      </w:tabs>
      <w:overflowPunct/>
      <w:autoSpaceDE/>
      <w:autoSpaceDN/>
      <w:adjustRightInd/>
      <w:spacing w:after="0"/>
      <w:jc w:val="both"/>
      <w:textAlignment w:val="auto"/>
    </w:pPr>
    <w:rPr>
      <w:rFonts w:ascii="Times" w:eastAsia="ＭＳ Ｐゴシック" w:hAnsi="Times" w:cs="Times"/>
      <w:kern w:val="2"/>
      <w:sz w:val="21"/>
      <w:szCs w:val="22"/>
      <w:lang w:val="en-US" w:eastAsia="ja-JP"/>
    </w:rPr>
  </w:style>
  <w:style w:type="character" w:customStyle="1" w:styleId="B1Char">
    <w:name w:val="B1 Char"/>
    <w:qFormat/>
    <w:locked/>
    <w:rsid w:val="00D94A32"/>
    <w:rPr>
      <w:rFonts w:ascii="Times New Roman" w:eastAsia="SimSun" w:hAnsi="Times New Roman"/>
      <w:lang w:val="en-GB" w:eastAsia="en-US"/>
    </w:rPr>
  </w:style>
  <w:style w:type="paragraph" w:customStyle="1" w:styleId="ListParagraph7">
    <w:name w:val="List Paragraph7"/>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paragraph" w:customStyle="1" w:styleId="ListParagraph6">
    <w:name w:val="List Paragraph6"/>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D94A32"/>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rsid w:val="00D94A32"/>
    <w:rPr>
      <w:rFonts w:ascii="Arial" w:eastAsia="Times New Roman" w:hAnsi="Arial"/>
      <w:sz w:val="32"/>
      <w:lang w:val="en-GB" w:eastAsia="en-GB"/>
    </w:rPr>
  </w:style>
  <w:style w:type="paragraph" w:customStyle="1" w:styleId="Proposal">
    <w:name w:val="Proposal"/>
    <w:basedOn w:val="a0"/>
    <w:link w:val="ProposalChar"/>
    <w:qFormat/>
    <w:rsid w:val="00D94A32"/>
    <w:pPr>
      <w:widowControl w:val="0"/>
      <w:tabs>
        <w:tab w:val="left" w:pos="1701"/>
      </w:tabs>
      <w:overflowPunct/>
      <w:autoSpaceDE/>
      <w:autoSpaceDN/>
      <w:adjustRightInd/>
      <w:spacing w:after="120"/>
      <w:ind w:left="1701" w:hanging="1701"/>
      <w:jc w:val="both"/>
      <w:textAlignment w:val="auto"/>
    </w:pPr>
    <w:rPr>
      <w:rFonts w:asciiTheme="minorHAnsi" w:hAnsiTheme="minorHAnsi" w:cstheme="minorBidi"/>
      <w:b/>
      <w:bCs/>
      <w:kern w:val="2"/>
      <w:sz w:val="21"/>
      <w:szCs w:val="22"/>
      <w:lang w:val="en-US" w:eastAsia="zh-CN"/>
    </w:rPr>
  </w:style>
  <w:style w:type="paragraph" w:customStyle="1" w:styleId="610">
    <w:name w:val="标题 61"/>
    <w:basedOn w:val="a0"/>
    <w:rsid w:val="00D94A32"/>
    <w:pPr>
      <w:widowControl w:val="0"/>
      <w:tabs>
        <w:tab w:val="num" w:pos="1152"/>
      </w:tabs>
      <w:overflowPunct/>
      <w:autoSpaceDE/>
      <w:autoSpaceDN/>
      <w:adjustRightInd/>
      <w:spacing w:after="0"/>
      <w:jc w:val="both"/>
      <w:textAlignment w:val="auto"/>
    </w:pPr>
    <w:rPr>
      <w:rFonts w:ascii="Times" w:eastAsia="ＭＳ Ｐゴシック" w:hAnsi="Times" w:cs="Times"/>
      <w:kern w:val="2"/>
      <w:sz w:val="21"/>
      <w:szCs w:val="22"/>
      <w:lang w:val="en-US" w:eastAsia="ja-JP"/>
    </w:rPr>
  </w:style>
  <w:style w:type="paragraph" w:customStyle="1" w:styleId="ListParagraph8">
    <w:name w:val="List Paragraph8"/>
    <w:basedOn w:val="a0"/>
    <w:qFormat/>
    <w:rsid w:val="00D94A32"/>
    <w:pPr>
      <w:widowControl w:val="0"/>
      <w:overflowPunct/>
      <w:autoSpaceDE/>
      <w:autoSpaceDN/>
      <w:adjustRightInd/>
      <w:spacing w:after="0"/>
      <w:ind w:left="720"/>
      <w:contextualSpacing/>
      <w:jc w:val="both"/>
      <w:textAlignment w:val="auto"/>
    </w:pPr>
    <w:rPr>
      <w:rFonts w:asciiTheme="minorHAnsi" w:hAnsiTheme="minorHAnsi" w:cstheme="minorBidi"/>
      <w:kern w:val="2"/>
      <w:sz w:val="24"/>
      <w:szCs w:val="24"/>
      <w:lang w:val="en-US" w:eastAsia="zh-CN"/>
    </w:rPr>
  </w:style>
  <w:style w:type="paragraph" w:styleId="affe">
    <w:name w:val="No Spacing"/>
    <w:uiPriority w:val="1"/>
    <w:qFormat/>
    <w:rsid w:val="00D94A3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D94A32"/>
    <w:pPr>
      <w:keepNext w:val="0"/>
      <w:keepLines w:val="0"/>
      <w:widowControl w:val="0"/>
      <w:numPr>
        <w:numId w:val="12"/>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a0"/>
    <w:rsid w:val="00D94A32"/>
    <w:pPr>
      <w:widowControl w:val="0"/>
      <w:tabs>
        <w:tab w:val="num" w:pos="1296"/>
      </w:tabs>
      <w:overflowPunct/>
      <w:autoSpaceDE/>
      <w:autoSpaceDN/>
      <w:adjustRightInd/>
      <w:spacing w:after="0"/>
      <w:jc w:val="both"/>
      <w:textAlignment w:val="auto"/>
    </w:pPr>
    <w:rPr>
      <w:rFonts w:ascii="Times" w:eastAsia="ＭＳ Ｐゴシック" w:hAnsi="Times" w:cs="Times"/>
      <w:kern w:val="2"/>
      <w:sz w:val="21"/>
      <w:szCs w:val="22"/>
      <w:lang w:val="en-US" w:eastAsia="ja-JP"/>
    </w:rPr>
  </w:style>
  <w:style w:type="paragraph" w:customStyle="1" w:styleId="tac0">
    <w:name w:val="tac"/>
    <w:basedOn w:val="a0"/>
    <w:rsid w:val="00D94A32"/>
    <w:pPr>
      <w:keepNext/>
      <w:widowControl w:val="0"/>
      <w:overflowPunct/>
      <w:autoSpaceDE/>
      <w:autoSpaceDN/>
      <w:adjustRightInd/>
      <w:spacing w:after="0"/>
      <w:jc w:val="center"/>
      <w:textAlignment w:val="auto"/>
    </w:pPr>
    <w:rPr>
      <w:rFonts w:ascii="Arial" w:eastAsia="SimSun" w:hAnsi="Arial" w:cs="Arial"/>
      <w:kern w:val="2"/>
      <w:sz w:val="18"/>
      <w:szCs w:val="18"/>
      <w:lang w:val="en-US" w:eastAsia="zh-CN"/>
    </w:rPr>
  </w:style>
  <w:style w:type="paragraph" w:customStyle="1" w:styleId="th0">
    <w:name w:val="th"/>
    <w:basedOn w:val="a0"/>
    <w:rsid w:val="00D94A32"/>
    <w:pPr>
      <w:keepNext/>
      <w:widowControl w:val="0"/>
      <w:overflowPunct/>
      <w:autoSpaceDE/>
      <w:autoSpaceDN/>
      <w:adjustRightInd/>
      <w:spacing w:before="60" w:after="0"/>
      <w:jc w:val="center"/>
      <w:textAlignment w:val="auto"/>
    </w:pPr>
    <w:rPr>
      <w:rFonts w:ascii="Arial" w:eastAsia="SimSun" w:hAnsi="Arial" w:cs="Arial"/>
      <w:b/>
      <w:bCs/>
      <w:kern w:val="2"/>
      <w:sz w:val="21"/>
      <w:szCs w:val="22"/>
      <w:lang w:val="en-US" w:eastAsia="zh-CN"/>
    </w:rPr>
  </w:style>
  <w:style w:type="paragraph" w:customStyle="1" w:styleId="tah0">
    <w:name w:val="tah"/>
    <w:basedOn w:val="a0"/>
    <w:rsid w:val="00D94A32"/>
    <w:pPr>
      <w:keepNext/>
      <w:widowControl w:val="0"/>
      <w:overflowPunct/>
      <w:autoSpaceDE/>
      <w:autoSpaceDN/>
      <w:adjustRightInd/>
      <w:spacing w:after="0"/>
      <w:jc w:val="center"/>
      <w:textAlignment w:val="auto"/>
    </w:pPr>
    <w:rPr>
      <w:rFonts w:ascii="Arial" w:eastAsia="SimSun" w:hAnsi="Arial" w:cs="Arial"/>
      <w:b/>
      <w:bCs/>
      <w:kern w:val="2"/>
      <w:sz w:val="18"/>
      <w:szCs w:val="18"/>
      <w:lang w:val="en-US" w:eastAsia="zh-CN"/>
    </w:rPr>
  </w:style>
  <w:style w:type="paragraph" w:customStyle="1" w:styleId="IvDbodytext">
    <w:name w:val="IvD bodytext"/>
    <w:basedOn w:val="af2"/>
    <w:link w:val="IvDbodytextChar"/>
    <w:qFormat/>
    <w:rsid w:val="00D94A32"/>
    <w:pPr>
      <w:keepLines/>
      <w:widowControl w:val="0"/>
      <w:tabs>
        <w:tab w:val="left" w:pos="2552"/>
        <w:tab w:val="left" w:pos="3856"/>
        <w:tab w:val="left" w:pos="5216"/>
        <w:tab w:val="left" w:pos="6464"/>
        <w:tab w:val="left" w:pos="7768"/>
        <w:tab w:val="left" w:pos="9072"/>
        <w:tab w:val="left" w:pos="9639"/>
      </w:tabs>
      <w:spacing w:before="240" w:after="0"/>
      <w:jc w:val="both"/>
    </w:pPr>
    <w:rPr>
      <w:rFonts w:ascii="Arial" w:eastAsia="Times New Roman" w:hAnsi="Arial" w:cstheme="minorBidi"/>
      <w:spacing w:val="2"/>
      <w:kern w:val="2"/>
      <w:sz w:val="20"/>
      <w:szCs w:val="22"/>
      <w:lang w:val="en-US"/>
    </w:rPr>
  </w:style>
  <w:style w:type="character" w:customStyle="1" w:styleId="IvDbodytextChar">
    <w:name w:val="IvD bodytext Char"/>
    <w:link w:val="IvDbodytext"/>
    <w:rsid w:val="00D94A32"/>
    <w:rPr>
      <w:rFonts w:ascii="Arial" w:eastAsia="Times New Roman" w:hAnsi="Arial" w:cstheme="minorBidi"/>
      <w:spacing w:val="2"/>
      <w:kern w:val="2"/>
      <w:szCs w:val="22"/>
    </w:rPr>
  </w:style>
  <w:style w:type="character" w:customStyle="1" w:styleId="agreementChar">
    <w:name w:val="agreement Char"/>
    <w:link w:val="agreement"/>
    <w:locked/>
    <w:rsid w:val="00D94A32"/>
  </w:style>
  <w:style w:type="character" w:customStyle="1" w:styleId="130">
    <w:name w:val="表 (青) 13 (文字)"/>
    <w:link w:val="131"/>
    <w:uiPriority w:val="34"/>
    <w:locked/>
    <w:rsid w:val="00D94A32"/>
    <w:rPr>
      <w:rFonts w:eastAsia="ＭＳ ゴシック"/>
      <w:sz w:val="24"/>
      <w:szCs w:val="24"/>
      <w:lang w:val="en-GB" w:eastAsia="en-US"/>
    </w:rPr>
  </w:style>
  <w:style w:type="table" w:styleId="131">
    <w:name w:val="Colorful List Accent 1"/>
    <w:basedOn w:val="a2"/>
    <w:link w:val="130"/>
    <w:uiPriority w:val="34"/>
    <w:rsid w:val="00D94A3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D94A32"/>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1"/>
      <w:szCs w:val="24"/>
      <w:lang w:val="en-US" w:eastAsia="ko-KR"/>
    </w:rPr>
  </w:style>
  <w:style w:type="paragraph" w:customStyle="1" w:styleId="LGTdoc1">
    <w:name w:val="LGTdoc_제목1"/>
    <w:basedOn w:val="a0"/>
    <w:rsid w:val="00D94A32"/>
    <w:pPr>
      <w:widowControl w:val="0"/>
      <w:overflowPunct/>
      <w:autoSpaceDE/>
      <w:autoSpaceDN/>
      <w:adjustRightInd/>
      <w:snapToGrid w:val="0"/>
      <w:spacing w:beforeLines="50" w:before="120" w:after="100" w:afterAutospacing="1"/>
      <w:jc w:val="both"/>
      <w:textAlignment w:val="auto"/>
    </w:pPr>
    <w:rPr>
      <w:rFonts w:asciiTheme="minorHAnsi" w:eastAsia="Batang" w:hAnsiTheme="minorHAnsi" w:cstheme="minorBidi"/>
      <w:b/>
      <w:snapToGrid w:val="0"/>
      <w:kern w:val="2"/>
      <w:sz w:val="28"/>
      <w:szCs w:val="22"/>
      <w:lang w:val="en-US" w:eastAsia="ko-KR"/>
    </w:rPr>
  </w:style>
  <w:style w:type="paragraph" w:customStyle="1" w:styleId="heading3">
    <w:name w:val="heading3"/>
    <w:basedOn w:val="a0"/>
    <w:rsid w:val="00D94A32"/>
    <w:pPr>
      <w:keepNext/>
      <w:widowControl w:val="0"/>
      <w:overflowPunct/>
      <w:autoSpaceDE/>
      <w:autoSpaceDN/>
      <w:adjustRightInd/>
      <w:spacing w:before="240" w:after="60"/>
      <w:ind w:left="720" w:hanging="720"/>
      <w:jc w:val="both"/>
      <w:textAlignment w:val="auto"/>
    </w:pPr>
    <w:rPr>
      <w:rFonts w:ascii="Arial" w:eastAsia="ＭＳ Ｐゴシック" w:hAnsi="Arial" w:cs="Arial"/>
      <w:color w:val="000000"/>
      <w:kern w:val="2"/>
      <w:sz w:val="21"/>
      <w:szCs w:val="22"/>
      <w:lang w:val="en-US" w:eastAsia="ja-JP"/>
    </w:rPr>
  </w:style>
  <w:style w:type="paragraph" w:customStyle="1" w:styleId="heading4">
    <w:name w:val="heading4"/>
    <w:basedOn w:val="a0"/>
    <w:rsid w:val="00D94A32"/>
    <w:pPr>
      <w:keepNext/>
      <w:widowControl w:val="0"/>
      <w:overflowPunct/>
      <w:autoSpaceDE/>
      <w:autoSpaceDN/>
      <w:adjustRightInd/>
      <w:spacing w:before="240" w:after="60"/>
      <w:ind w:left="864" w:hanging="864"/>
      <w:jc w:val="both"/>
      <w:textAlignment w:val="auto"/>
    </w:pPr>
    <w:rPr>
      <w:rFonts w:ascii="Arial" w:eastAsia="ＭＳ Ｐゴシック" w:hAnsi="Arial" w:cs="Arial"/>
      <w:i/>
      <w:iCs/>
      <w:color w:val="000000"/>
      <w:kern w:val="2"/>
      <w:sz w:val="21"/>
      <w:szCs w:val="22"/>
      <w:lang w:val="en-US" w:eastAsia="ja-JP"/>
    </w:rPr>
  </w:style>
  <w:style w:type="paragraph" w:customStyle="1" w:styleId="agreement">
    <w:name w:val="agreement"/>
    <w:basedOn w:val="a0"/>
    <w:link w:val="agreementChar"/>
    <w:rsid w:val="00D94A32"/>
    <w:pPr>
      <w:widowControl w:val="0"/>
      <w:numPr>
        <w:numId w:val="17"/>
      </w:numPr>
      <w:overflowPunct/>
      <w:autoSpaceDE/>
      <w:autoSpaceDN/>
      <w:adjustRightInd/>
      <w:spacing w:after="0" w:line="240" w:lineRule="exact"/>
      <w:jc w:val="both"/>
      <w:textAlignment w:val="auto"/>
    </w:pPr>
    <w:rPr>
      <w:rFonts w:eastAsia="ＭＳ 明朝"/>
      <w:lang w:val="en-US" w:eastAsia="ja-JP"/>
    </w:rPr>
  </w:style>
  <w:style w:type="character" w:customStyle="1" w:styleId="agreementHEADChar">
    <w:name w:val="agreement HEAD Char"/>
    <w:link w:val="agreementHEAD"/>
    <w:locked/>
    <w:rsid w:val="00D94A32"/>
    <w:rPr>
      <w:b/>
      <w:bCs/>
      <w:u w:val="single"/>
    </w:rPr>
  </w:style>
  <w:style w:type="character" w:customStyle="1" w:styleId="14">
    <w:name w:val="メンション1"/>
    <w:uiPriority w:val="99"/>
    <w:semiHidden/>
    <w:unhideWhenUsed/>
    <w:rsid w:val="00D94A32"/>
    <w:rPr>
      <w:color w:val="2B579A"/>
      <w:shd w:val="clear" w:color="auto" w:fill="E6E6E6"/>
    </w:rPr>
  </w:style>
  <w:style w:type="paragraph" w:customStyle="1" w:styleId="agreementHEAD">
    <w:name w:val="agreement HEAD"/>
    <w:basedOn w:val="a0"/>
    <w:link w:val="agreementHEADChar"/>
    <w:rsid w:val="00D94A32"/>
    <w:pPr>
      <w:widowControl w:val="0"/>
      <w:overflowPunct/>
      <w:autoSpaceDE/>
      <w:autoSpaceDN/>
      <w:adjustRightInd/>
      <w:spacing w:after="0" w:line="240" w:lineRule="exact"/>
      <w:jc w:val="both"/>
      <w:textAlignment w:val="auto"/>
    </w:pPr>
    <w:rPr>
      <w:rFonts w:eastAsia="ＭＳ 明朝"/>
      <w:b/>
      <w:bCs/>
      <w:u w:val="single"/>
      <w:lang w:val="en-US" w:eastAsia="ja-JP"/>
    </w:rPr>
  </w:style>
  <w:style w:type="table" w:customStyle="1" w:styleId="3-111">
    <w:name w:val="목록 표 3 - 강조색 111"/>
    <w:basedOn w:val="a2"/>
    <w:uiPriority w:val="48"/>
    <w:rsid w:val="00D94A32"/>
    <w:rPr>
      <w:rFonts w:ascii="Calibri" w:eastAsia="SimSun"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rsid w:val="00D94A32"/>
    <w:rPr>
      <w:rFonts w:asciiTheme="minorHAnsi" w:eastAsia="Batang" w:hAnsiTheme="minorHAnsi" w:cstheme="minorBidi"/>
      <w:kern w:val="2"/>
      <w:sz w:val="21"/>
      <w:szCs w:val="24"/>
      <w:lang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A3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A32"/>
    <w:rPr>
      <w:rFonts w:ascii="Arial" w:hAnsi="Arial"/>
      <w:b/>
      <w:i/>
      <w:szCs w:val="26"/>
      <w:lang w:val="en-GB" w:eastAsia="x-none"/>
    </w:rPr>
  </w:style>
  <w:style w:type="paragraph" w:styleId="28">
    <w:name w:val="Body Text 2"/>
    <w:basedOn w:val="a0"/>
    <w:link w:val="29"/>
    <w:rsid w:val="00D94A32"/>
    <w:pPr>
      <w:widowControl w:val="0"/>
      <w:overflowPunct/>
      <w:autoSpaceDE/>
      <w:autoSpaceDN/>
      <w:adjustRightInd/>
      <w:spacing w:after="120" w:line="480" w:lineRule="auto"/>
      <w:ind w:left="720" w:hanging="720"/>
      <w:jc w:val="both"/>
      <w:textAlignment w:val="auto"/>
    </w:pPr>
    <w:rPr>
      <w:rFonts w:ascii="Times" w:eastAsia="Batang" w:hAnsi="Times" w:cstheme="minorBidi"/>
      <w:kern w:val="2"/>
      <w:sz w:val="21"/>
      <w:szCs w:val="24"/>
      <w:lang w:val="en-US" w:eastAsia="ja-JP"/>
    </w:rPr>
  </w:style>
  <w:style w:type="character" w:customStyle="1" w:styleId="29">
    <w:name w:val="本文 2 (文字)"/>
    <w:basedOn w:val="a1"/>
    <w:link w:val="28"/>
    <w:rsid w:val="00D94A32"/>
    <w:rPr>
      <w:rFonts w:ascii="Times" w:eastAsia="Batang" w:hAnsi="Times" w:cstheme="minorBidi"/>
      <w:kern w:val="2"/>
      <w:sz w:val="21"/>
      <w:szCs w:val="24"/>
    </w:rPr>
  </w:style>
  <w:style w:type="paragraph" w:customStyle="1" w:styleId="Paragraph">
    <w:name w:val="Paragraph"/>
    <w:basedOn w:val="a0"/>
    <w:link w:val="ParagraphChar"/>
    <w:qFormat/>
    <w:rsid w:val="00D94A32"/>
    <w:pPr>
      <w:widowControl w:val="0"/>
      <w:overflowPunct/>
      <w:autoSpaceDE/>
      <w:autoSpaceDN/>
      <w:adjustRightInd/>
      <w:spacing w:before="220" w:after="0"/>
      <w:jc w:val="both"/>
      <w:textAlignment w:val="auto"/>
    </w:pPr>
    <w:rPr>
      <w:rFonts w:asciiTheme="minorHAnsi" w:eastAsia="SimSun" w:hAnsiTheme="minorHAnsi" w:cstheme="minorBidi"/>
      <w:kern w:val="2"/>
      <w:sz w:val="21"/>
      <w:szCs w:val="22"/>
      <w:lang w:val="en-US" w:eastAsia="ja-JP"/>
    </w:rPr>
  </w:style>
  <w:style w:type="character" w:customStyle="1" w:styleId="ParagraphChar">
    <w:name w:val="Paragraph Char"/>
    <w:link w:val="Paragraph"/>
    <w:locked/>
    <w:rsid w:val="00D94A32"/>
    <w:rPr>
      <w:rFonts w:asciiTheme="minorHAnsi" w:eastAsia="SimSun" w:hAnsiTheme="minorHAnsi" w:cstheme="minorBidi"/>
      <w:kern w:val="2"/>
      <w:sz w:val="21"/>
      <w:szCs w:val="22"/>
    </w:rPr>
  </w:style>
  <w:style w:type="character" w:customStyle="1" w:styleId="ColorfulList-Accent1Char">
    <w:name w:val="Colorful List - Accent 1 Char"/>
    <w:uiPriority w:val="34"/>
    <w:locked/>
    <w:rsid w:val="00D94A32"/>
    <w:rPr>
      <w:rFonts w:eastAsia="ＭＳ ゴシック"/>
      <w:sz w:val="24"/>
      <w:szCs w:val="24"/>
      <w:lang w:eastAsia="en-US"/>
    </w:rPr>
  </w:style>
  <w:style w:type="table" w:customStyle="1" w:styleId="4-51">
    <w:name w:val="グリッド (表) 4 - アクセント 51"/>
    <w:basedOn w:val="a2"/>
    <w:uiPriority w:val="49"/>
    <w:rsid w:val="00D94A3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A32"/>
    <w:rPr>
      <w:color w:val="000000"/>
    </w:rPr>
  </w:style>
  <w:style w:type="numbering" w:customStyle="1" w:styleId="StyleBulletedSymbolsymbolLeft025Hanging025">
    <w:name w:val="Style Bulleted Symbol (symbol) Left:  0.25&quot; Hanging:  0.25&quot;"/>
    <w:basedOn w:val="a3"/>
    <w:rsid w:val="00D94A32"/>
    <w:pPr>
      <w:numPr>
        <w:numId w:val="13"/>
      </w:numPr>
    </w:pPr>
  </w:style>
  <w:style w:type="numbering" w:customStyle="1" w:styleId="StyleBulletedSymbolsymbolLeft025Hanging0251">
    <w:name w:val="Style Bulleted Symbol (symbol) Left:  0.25&quot; Hanging:  0.25&quot;1"/>
    <w:basedOn w:val="a3"/>
    <w:rsid w:val="00D94A32"/>
    <w:pPr>
      <w:numPr>
        <w:numId w:val="14"/>
      </w:numPr>
    </w:pPr>
  </w:style>
  <w:style w:type="numbering" w:customStyle="1" w:styleId="StyleBulletedSymbolsymbolLeft025Hanging0252">
    <w:name w:val="Style Bulleted Symbol (symbol) Left:  0.25&quot; Hanging:  0.25&quot;2"/>
    <w:basedOn w:val="a3"/>
    <w:rsid w:val="00D94A32"/>
    <w:pPr>
      <w:numPr>
        <w:numId w:val="16"/>
      </w:numPr>
    </w:pPr>
  </w:style>
  <w:style w:type="paragraph" w:customStyle="1" w:styleId="bullet1">
    <w:name w:val="bullet1"/>
    <w:basedOn w:val="a0"/>
    <w:link w:val="bullet1Char"/>
    <w:qFormat/>
    <w:rsid w:val="00D94A32"/>
    <w:pPr>
      <w:widowControl w:val="0"/>
      <w:numPr>
        <w:numId w:val="18"/>
      </w:numPr>
      <w:overflowPunct/>
      <w:autoSpaceDE/>
      <w:autoSpaceDN/>
      <w:adjustRightInd/>
      <w:spacing w:after="0"/>
      <w:jc w:val="both"/>
      <w:textAlignment w:val="auto"/>
    </w:pPr>
    <w:rPr>
      <w:rFonts w:ascii="Times" w:eastAsia="Batang" w:hAnsi="Times" w:cstheme="minorBidi"/>
      <w:kern w:val="2"/>
      <w:sz w:val="21"/>
      <w:szCs w:val="24"/>
      <w:lang w:val="en-US" w:eastAsia="ja-JP"/>
    </w:rPr>
  </w:style>
  <w:style w:type="paragraph" w:customStyle="1" w:styleId="bullet2">
    <w:name w:val="bullet2"/>
    <w:basedOn w:val="a0"/>
    <w:link w:val="bullet2Char"/>
    <w:qFormat/>
    <w:rsid w:val="00D94A32"/>
    <w:pPr>
      <w:widowControl w:val="0"/>
      <w:numPr>
        <w:ilvl w:val="1"/>
        <w:numId w:val="18"/>
      </w:numPr>
      <w:overflowPunct/>
      <w:autoSpaceDE/>
      <w:autoSpaceDN/>
      <w:adjustRightInd/>
      <w:spacing w:after="0"/>
      <w:jc w:val="both"/>
      <w:textAlignment w:val="auto"/>
    </w:pPr>
    <w:rPr>
      <w:rFonts w:ascii="Times" w:eastAsia="Batang" w:hAnsi="Times" w:cstheme="minorBidi"/>
      <w:kern w:val="2"/>
      <w:sz w:val="21"/>
      <w:szCs w:val="24"/>
      <w:lang w:val="en-US" w:eastAsia="ja-JP"/>
    </w:rPr>
  </w:style>
  <w:style w:type="character" w:customStyle="1" w:styleId="bullet1Char">
    <w:name w:val="bullet1 Char"/>
    <w:link w:val="bullet1"/>
    <w:rsid w:val="00D94A32"/>
    <w:rPr>
      <w:rFonts w:ascii="Times" w:eastAsia="Batang" w:hAnsi="Times" w:cstheme="minorBidi"/>
      <w:kern w:val="2"/>
      <w:sz w:val="21"/>
      <w:szCs w:val="24"/>
    </w:rPr>
  </w:style>
  <w:style w:type="paragraph" w:customStyle="1" w:styleId="bullet3">
    <w:name w:val="bullet3"/>
    <w:basedOn w:val="a0"/>
    <w:qFormat/>
    <w:rsid w:val="00D94A32"/>
    <w:pPr>
      <w:widowControl w:val="0"/>
      <w:numPr>
        <w:ilvl w:val="2"/>
        <w:numId w:val="18"/>
      </w:numPr>
      <w:overflowPunct/>
      <w:autoSpaceDE/>
      <w:autoSpaceDN/>
      <w:adjustRightInd/>
      <w:spacing w:after="0"/>
      <w:ind w:hanging="180"/>
      <w:jc w:val="both"/>
      <w:textAlignment w:val="auto"/>
    </w:pPr>
    <w:rPr>
      <w:rFonts w:ascii="Times" w:eastAsia="Batang" w:hAnsi="Times" w:cstheme="minorBidi"/>
      <w:kern w:val="2"/>
      <w:sz w:val="21"/>
      <w:szCs w:val="24"/>
      <w:lang w:val="en-US" w:eastAsia="ja-JP"/>
    </w:rPr>
  </w:style>
  <w:style w:type="paragraph" w:customStyle="1" w:styleId="bullet4">
    <w:name w:val="bullet4"/>
    <w:basedOn w:val="a0"/>
    <w:qFormat/>
    <w:rsid w:val="00D94A32"/>
    <w:pPr>
      <w:widowControl w:val="0"/>
      <w:numPr>
        <w:ilvl w:val="3"/>
        <w:numId w:val="18"/>
      </w:numPr>
      <w:overflowPunct/>
      <w:autoSpaceDE/>
      <w:autoSpaceDN/>
      <w:adjustRightInd/>
      <w:spacing w:after="0"/>
      <w:jc w:val="both"/>
      <w:textAlignment w:val="auto"/>
    </w:pPr>
    <w:rPr>
      <w:rFonts w:ascii="Times" w:eastAsia="Batang" w:hAnsi="Times" w:cstheme="minorBidi"/>
      <w:kern w:val="2"/>
      <w:sz w:val="21"/>
      <w:szCs w:val="24"/>
      <w:lang w:val="en-US" w:eastAsia="ja-JP"/>
    </w:rPr>
  </w:style>
  <w:style w:type="character" w:customStyle="1" w:styleId="bullet2Char">
    <w:name w:val="bullet2 Char"/>
    <w:link w:val="bullet2"/>
    <w:rsid w:val="00D94A32"/>
    <w:rPr>
      <w:rFonts w:ascii="Times" w:eastAsia="Batang" w:hAnsi="Times" w:cstheme="minorBidi"/>
      <w:kern w:val="2"/>
      <w:sz w:val="21"/>
      <w:szCs w:val="24"/>
    </w:rPr>
  </w:style>
  <w:style w:type="character" w:customStyle="1" w:styleId="B3Char2">
    <w:name w:val="B3 Char2"/>
    <w:link w:val="B3"/>
    <w:qFormat/>
    <w:rsid w:val="00D94A32"/>
    <w:rPr>
      <w:rFonts w:eastAsia="Times New Roman"/>
      <w:lang w:val="en-GB" w:eastAsia="en-GB"/>
    </w:rPr>
  </w:style>
  <w:style w:type="table" w:customStyle="1" w:styleId="15">
    <w:name w:val="表 (格子)1"/>
    <w:basedOn w:val="a2"/>
    <w:next w:val="a4"/>
    <w:uiPriority w:val="59"/>
    <w:rsid w:val="00D94A32"/>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94A32"/>
    <w:pPr>
      <w:widowControl w:val="0"/>
      <w:numPr>
        <w:numId w:val="19"/>
      </w:numPr>
      <w:overflowPunct/>
      <w:autoSpaceDE/>
      <w:autoSpaceDN/>
      <w:adjustRightInd/>
      <w:spacing w:before="60" w:after="60"/>
      <w:jc w:val="both"/>
      <w:textAlignment w:val="auto"/>
    </w:pPr>
    <w:rPr>
      <w:rFonts w:asciiTheme="minorHAnsi" w:eastAsia="SimSun" w:hAnsiTheme="minorHAnsi" w:cstheme="minorBidi"/>
      <w:kern w:val="2"/>
      <w:sz w:val="21"/>
      <w:szCs w:val="22"/>
      <w:lang w:val="en-US" w:eastAsia="zh-CN"/>
    </w:rPr>
  </w:style>
  <w:style w:type="character" w:customStyle="1" w:styleId="3GPPAgreementsChar">
    <w:name w:val="3GPP Agreements Char"/>
    <w:link w:val="3GPPAgreements"/>
    <w:rsid w:val="00D94A32"/>
    <w:rPr>
      <w:rFonts w:asciiTheme="minorHAnsi" w:eastAsia="SimSun" w:hAnsiTheme="minorHAnsi" w:cstheme="minorBidi"/>
      <w:kern w:val="2"/>
      <w:sz w:val="21"/>
      <w:szCs w:val="22"/>
      <w:lang w:eastAsia="zh-CN"/>
    </w:rPr>
  </w:style>
  <w:style w:type="paragraph" w:customStyle="1" w:styleId="3GPPText">
    <w:name w:val="3GPP Text"/>
    <w:basedOn w:val="a0"/>
    <w:link w:val="3GPPTextChar"/>
    <w:qFormat/>
    <w:rsid w:val="00D94A32"/>
    <w:pPr>
      <w:widowControl w:val="0"/>
      <w:overflowPunct/>
      <w:autoSpaceDE/>
      <w:autoSpaceDN/>
      <w:adjustRightInd/>
      <w:spacing w:before="120" w:after="120"/>
      <w:jc w:val="both"/>
      <w:textAlignment w:val="auto"/>
    </w:pPr>
    <w:rPr>
      <w:rFonts w:asciiTheme="minorHAnsi" w:eastAsia="SimSun" w:hAnsiTheme="minorHAnsi" w:cstheme="minorBidi"/>
      <w:kern w:val="2"/>
      <w:sz w:val="21"/>
      <w:szCs w:val="22"/>
      <w:lang w:val="en-US" w:eastAsia="ja-JP"/>
    </w:rPr>
  </w:style>
  <w:style w:type="character" w:customStyle="1" w:styleId="3GPPTextChar">
    <w:name w:val="3GPP Text Char"/>
    <w:link w:val="3GPPText"/>
    <w:rsid w:val="00D94A32"/>
    <w:rPr>
      <w:rFonts w:asciiTheme="minorHAnsi" w:eastAsia="SimSun" w:hAnsiTheme="minorHAnsi" w:cstheme="minorBidi"/>
      <w:kern w:val="2"/>
      <w:sz w:val="21"/>
      <w:szCs w:val="22"/>
    </w:rPr>
  </w:style>
  <w:style w:type="character" w:customStyle="1" w:styleId="ProposalChar">
    <w:name w:val="Proposal Char"/>
    <w:link w:val="Proposal"/>
    <w:qFormat/>
    <w:rsid w:val="00D94A32"/>
    <w:rPr>
      <w:rFonts w:asciiTheme="minorHAnsi" w:eastAsia="Times New Roman" w:hAnsiTheme="minorHAnsi" w:cstheme="minorBidi"/>
      <w:b/>
      <w:bCs/>
      <w:kern w:val="2"/>
      <w:sz w:val="21"/>
      <w:szCs w:val="22"/>
      <w:lang w:eastAsia="zh-CN"/>
    </w:rPr>
  </w:style>
  <w:style w:type="paragraph" w:customStyle="1" w:styleId="2a">
    <w:name w:val="列出段落2"/>
    <w:basedOn w:val="a0"/>
    <w:uiPriority w:val="34"/>
    <w:qFormat/>
    <w:rsid w:val="00D94A32"/>
    <w:pPr>
      <w:widowControl w:val="0"/>
      <w:overflowPunct/>
      <w:autoSpaceDE/>
      <w:autoSpaceDN/>
      <w:adjustRightInd/>
      <w:spacing w:after="0"/>
      <w:ind w:leftChars="400" w:left="840" w:hanging="720"/>
      <w:jc w:val="both"/>
      <w:textAlignment w:val="auto"/>
    </w:pPr>
    <w:rPr>
      <w:rFonts w:ascii="Times" w:eastAsia="Batang" w:hAnsi="Times" w:cstheme="minorBidi"/>
      <w:kern w:val="2"/>
      <w:sz w:val="21"/>
      <w:szCs w:val="24"/>
      <w:lang w:val="en-US" w:eastAsia="zh-CN"/>
    </w:rPr>
  </w:style>
  <w:style w:type="character" w:customStyle="1" w:styleId="B3Char">
    <w:name w:val="B3 Char"/>
    <w:qFormat/>
    <w:rsid w:val="00D94A32"/>
    <w:rPr>
      <w:rFonts w:ascii="Times New Roman" w:hAnsi="Times New Roman"/>
      <w:lang w:eastAsia="en-US"/>
    </w:rPr>
  </w:style>
  <w:style w:type="paragraph" w:customStyle="1" w:styleId="ListParagraph9">
    <w:name w:val="List Paragraph9"/>
    <w:basedOn w:val="a0"/>
    <w:uiPriority w:val="34"/>
    <w:qFormat/>
    <w:rsid w:val="00D94A32"/>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zh-CN"/>
    </w:rPr>
  </w:style>
  <w:style w:type="paragraph" w:customStyle="1" w:styleId="Style1">
    <w:name w:val="Style1"/>
    <w:basedOn w:val="a0"/>
    <w:link w:val="Style1Char"/>
    <w:qFormat/>
    <w:rsid w:val="00D94A32"/>
    <w:pPr>
      <w:widowControl w:val="0"/>
      <w:overflowPunct/>
      <w:autoSpaceDE/>
      <w:autoSpaceDN/>
      <w:adjustRightInd/>
      <w:spacing w:after="0" w:line="288" w:lineRule="auto"/>
      <w:ind w:firstLine="360"/>
      <w:jc w:val="both"/>
      <w:textAlignment w:val="auto"/>
    </w:pPr>
    <w:rPr>
      <w:rFonts w:asciiTheme="minorHAnsi" w:eastAsia="Malgun Gothic" w:hAnsiTheme="minorHAnsi" w:cs="Batang"/>
      <w:kern w:val="2"/>
      <w:sz w:val="21"/>
      <w:szCs w:val="22"/>
      <w:lang w:val="en-US" w:eastAsia="ja-JP"/>
    </w:rPr>
  </w:style>
  <w:style w:type="character" w:customStyle="1" w:styleId="Style1Char">
    <w:name w:val="Style1 Char"/>
    <w:link w:val="Style1"/>
    <w:rsid w:val="00D94A32"/>
    <w:rPr>
      <w:rFonts w:asciiTheme="minorHAnsi" w:eastAsia="Malgun Gothic" w:hAnsiTheme="minorHAnsi" w:cs="Batang"/>
      <w:kern w:val="2"/>
      <w:sz w:val="21"/>
      <w:szCs w:val="22"/>
    </w:rPr>
  </w:style>
  <w:style w:type="character" w:customStyle="1" w:styleId="RAN1bullet2Char">
    <w:name w:val="RAN1 bullet2 Char"/>
    <w:link w:val="RAN1bullet2"/>
    <w:rsid w:val="00D94A32"/>
    <w:rPr>
      <w:rFonts w:ascii="Times" w:hAnsi="Times" w:cs="ＭＳ Ｐゴシック"/>
    </w:rPr>
  </w:style>
  <w:style w:type="paragraph" w:customStyle="1" w:styleId="RAN1bullet2">
    <w:name w:val="RAN1 bullet2"/>
    <w:basedOn w:val="a0"/>
    <w:link w:val="RAN1bullet2Char"/>
    <w:qFormat/>
    <w:rsid w:val="00D94A32"/>
    <w:pPr>
      <w:widowControl w:val="0"/>
      <w:numPr>
        <w:ilvl w:val="1"/>
        <w:numId w:val="20"/>
      </w:numPr>
      <w:overflowPunct/>
      <w:autoSpaceDE/>
      <w:autoSpaceDN/>
      <w:adjustRightInd/>
      <w:spacing w:after="0"/>
      <w:jc w:val="both"/>
      <w:textAlignment w:val="auto"/>
    </w:pPr>
    <w:rPr>
      <w:rFonts w:ascii="Times" w:eastAsia="ＭＳ 明朝" w:hAnsi="Times" w:cs="ＭＳ Ｐゴシック"/>
      <w:lang w:val="en-US" w:eastAsia="ja-JP"/>
    </w:rPr>
  </w:style>
  <w:style w:type="character" w:styleId="2b">
    <w:name w:val="Intense Emphasis"/>
    <w:uiPriority w:val="21"/>
    <w:qFormat/>
    <w:rsid w:val="00D94A32"/>
    <w:rPr>
      <w:i/>
      <w:iCs/>
      <w:color w:val="4F81BD"/>
    </w:rPr>
  </w:style>
  <w:style w:type="character" w:customStyle="1" w:styleId="16">
    <w:name w:val="占位符文本1"/>
    <w:uiPriority w:val="99"/>
    <w:semiHidden/>
    <w:qFormat/>
    <w:rsid w:val="00D94A32"/>
    <w:rPr>
      <w:color w:val="808080"/>
    </w:rPr>
  </w:style>
  <w:style w:type="character" w:customStyle="1" w:styleId="TabletextChar">
    <w:name w:val="Table_text Char"/>
    <w:link w:val="Tabletext0"/>
    <w:rsid w:val="00D94A32"/>
    <w:rPr>
      <w:rFonts w:eastAsia="SimSun"/>
      <w:sz w:val="22"/>
      <w:lang w:val="fr-FR" w:eastAsia="en-GB"/>
    </w:rPr>
  </w:style>
  <w:style w:type="paragraph" w:customStyle="1" w:styleId="tabletext00">
    <w:name w:val="tabletext0"/>
    <w:basedOn w:val="a0"/>
    <w:uiPriority w:val="99"/>
    <w:rsid w:val="00D94A32"/>
    <w:pPr>
      <w:widowControl w:val="0"/>
      <w:overflowPunct/>
      <w:autoSpaceDE/>
      <w:autoSpaceDN/>
      <w:adjustRightInd/>
      <w:spacing w:before="100" w:beforeAutospacing="1" w:after="100" w:afterAutospacing="1"/>
      <w:jc w:val="both"/>
      <w:textAlignment w:val="auto"/>
    </w:pPr>
    <w:rPr>
      <w:rFonts w:ascii="Gulim" w:eastAsia="Gulim" w:hAnsi="Gulim" w:cs="Calibri"/>
      <w:kern w:val="2"/>
      <w:sz w:val="24"/>
      <w:szCs w:val="24"/>
      <w:lang w:val="sv-SE" w:eastAsia="sv-SE"/>
    </w:rPr>
  </w:style>
  <w:style w:type="character" w:customStyle="1" w:styleId="BodyTextChar">
    <w:name w:val="Body Text Char"/>
    <w:aliases w:val="bt Char"/>
    <w:basedOn w:val="a1"/>
    <w:locked/>
    <w:rsid w:val="00D94A32"/>
    <w:rPr>
      <w:rFonts w:ascii="Times" w:hAnsi="Times" w:cs="Times"/>
      <w:lang w:eastAsia="x-none"/>
    </w:rPr>
  </w:style>
  <w:style w:type="character" w:customStyle="1" w:styleId="colour">
    <w:name w:val="colour"/>
    <w:rsid w:val="00D94A32"/>
    <w:rPr>
      <w:rFonts w:cs="Times New Roman"/>
    </w:rPr>
  </w:style>
  <w:style w:type="character" w:customStyle="1" w:styleId="2c">
    <w:name w:val="未解決のメンション2"/>
    <w:uiPriority w:val="99"/>
    <w:semiHidden/>
    <w:unhideWhenUsed/>
    <w:rsid w:val="00D94A32"/>
    <w:rPr>
      <w:color w:val="808080"/>
      <w:shd w:val="clear" w:color="auto" w:fill="E6E6E6"/>
    </w:rPr>
  </w:style>
  <w:style w:type="paragraph" w:styleId="3">
    <w:name w:val="List Number 3"/>
    <w:basedOn w:val="a0"/>
    <w:uiPriority w:val="99"/>
    <w:rsid w:val="00D94A32"/>
    <w:pPr>
      <w:widowControl w:val="0"/>
      <w:numPr>
        <w:numId w:val="21"/>
      </w:numPr>
      <w:overflowPunct/>
      <w:autoSpaceDE/>
      <w:autoSpaceDN/>
      <w:adjustRightInd/>
      <w:spacing w:after="0"/>
      <w:jc w:val="both"/>
      <w:textAlignment w:val="auto"/>
    </w:pPr>
    <w:rPr>
      <w:rFonts w:asciiTheme="minorHAnsi" w:hAnsiTheme="minorHAnsi" w:cstheme="minorBidi"/>
      <w:kern w:val="2"/>
      <w:sz w:val="21"/>
      <w:szCs w:val="22"/>
      <w:lang w:val="en-US" w:eastAsia="ja-JP"/>
    </w:rPr>
  </w:style>
  <w:style w:type="paragraph" w:customStyle="1" w:styleId="Bullet0">
    <w:name w:val="Bullet"/>
    <w:basedOn w:val="a0"/>
    <w:rsid w:val="00D94A32"/>
    <w:pPr>
      <w:widowControl w:val="0"/>
      <w:numPr>
        <w:numId w:val="22"/>
      </w:numPr>
      <w:tabs>
        <w:tab w:val="clear" w:pos="1440"/>
        <w:tab w:val="num" w:pos="432"/>
      </w:tabs>
      <w:overflowPunct/>
      <w:autoSpaceDE/>
      <w:autoSpaceDN/>
      <w:adjustRightInd/>
      <w:spacing w:after="0"/>
      <w:ind w:left="432" w:hanging="432"/>
      <w:jc w:val="both"/>
      <w:textAlignment w:val="auto"/>
    </w:pPr>
    <w:rPr>
      <w:rFonts w:asciiTheme="minorHAnsi" w:eastAsia="SimSun" w:hAnsiTheme="minorHAnsi" w:cstheme="minorBidi"/>
      <w:kern w:val="2"/>
      <w:sz w:val="24"/>
      <w:szCs w:val="24"/>
      <w:lang w:val="en-US" w:eastAsia="ja-JP"/>
    </w:rPr>
  </w:style>
  <w:style w:type="character" w:customStyle="1" w:styleId="2d">
    <w:name w:val="メンション2"/>
    <w:uiPriority w:val="99"/>
    <w:semiHidden/>
    <w:unhideWhenUsed/>
    <w:rsid w:val="00D94A32"/>
    <w:rPr>
      <w:color w:val="2B579A"/>
      <w:shd w:val="clear" w:color="auto" w:fill="E6E6E6"/>
    </w:rPr>
  </w:style>
  <w:style w:type="paragraph" w:customStyle="1" w:styleId="bullet">
    <w:name w:val="bullet"/>
    <w:basedOn w:val="aff7"/>
    <w:link w:val="bulletChar"/>
    <w:qFormat/>
    <w:rsid w:val="00D94A32"/>
    <w:pPr>
      <w:numPr>
        <w:numId w:val="23"/>
      </w:numPr>
      <w:spacing w:after="60"/>
      <w:ind w:leftChars="0" w:left="0"/>
      <w:contextualSpacing/>
    </w:pPr>
    <w:rPr>
      <w:rFonts w:ascii="Times New Roman" w:hAnsi="Times New Roman" w:cstheme="minorBidi"/>
      <w:sz w:val="20"/>
      <w:szCs w:val="24"/>
    </w:rPr>
  </w:style>
  <w:style w:type="character" w:customStyle="1" w:styleId="bulletChar">
    <w:name w:val="bullet Char"/>
    <w:link w:val="bullet"/>
    <w:rsid w:val="00D94A32"/>
    <w:rPr>
      <w:rFonts w:eastAsia="Times New Roman" w:cstheme="minorBidi"/>
      <w:kern w:val="2"/>
      <w:szCs w:val="24"/>
    </w:rPr>
  </w:style>
  <w:style w:type="table" w:customStyle="1" w:styleId="GridTable1Light1">
    <w:name w:val="Grid Table 1 Light1"/>
    <w:basedOn w:val="a2"/>
    <w:qFormat/>
    <w:rsid w:val="00D94A32"/>
    <w:rPr>
      <w:rFonts w:eastAsia="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paragraph" w:customStyle="1" w:styleId="17">
    <w:name w:val="목록 단락1"/>
    <w:basedOn w:val="a0"/>
    <w:uiPriority w:val="34"/>
    <w:qFormat/>
    <w:rsid w:val="00D94A32"/>
    <w:pPr>
      <w:widowControl w:val="0"/>
      <w:overflowPunct/>
      <w:autoSpaceDE/>
      <w:autoSpaceDN/>
      <w:adjustRightInd/>
      <w:snapToGrid w:val="0"/>
      <w:spacing w:after="100" w:afterAutospacing="1"/>
      <w:ind w:leftChars="400" w:left="400"/>
      <w:jc w:val="both"/>
      <w:textAlignment w:val="auto"/>
    </w:pPr>
    <w:rPr>
      <w:rFonts w:asciiTheme="minorHAnsi" w:eastAsia="ＭＳ ゴシック" w:hAnsiTheme="minorHAnsi" w:cstheme="minorBidi"/>
      <w:kern w:val="2"/>
      <w:sz w:val="24"/>
      <w:szCs w:val="22"/>
      <w:lang w:val="en-US" w:eastAsia="ja-JP"/>
    </w:rPr>
  </w:style>
  <w:style w:type="character" w:customStyle="1" w:styleId="PLChar">
    <w:name w:val="PL Char"/>
    <w:link w:val="PL"/>
    <w:qFormat/>
    <w:rsid w:val="00D94A32"/>
    <w:rPr>
      <w:rFonts w:ascii="Courier New" w:eastAsia="Times New Roman" w:hAnsi="Courier New"/>
      <w:noProof/>
      <w:sz w:val="16"/>
      <w:lang w:val="en-GB" w:eastAsia="en-GB"/>
    </w:rPr>
  </w:style>
  <w:style w:type="paragraph" w:customStyle="1" w:styleId="Test">
    <w:name w:val="Test"/>
    <w:basedOn w:val="a0"/>
    <w:qFormat/>
    <w:rsid w:val="00D94A32"/>
    <w:pPr>
      <w:widowControl w:val="0"/>
      <w:overflowPunct/>
      <w:autoSpaceDE/>
      <w:autoSpaceDN/>
      <w:adjustRightInd/>
      <w:spacing w:before="60" w:after="60" w:line="280" w:lineRule="atLeast"/>
      <w:ind w:left="2160"/>
      <w:jc w:val="both"/>
      <w:textAlignment w:val="auto"/>
    </w:pPr>
    <w:rPr>
      <w:rFonts w:asciiTheme="minorHAnsi" w:eastAsiaTheme="minorEastAsia" w:hAnsiTheme="minorHAnsi" w:cstheme="minorBidi"/>
      <w:kern w:val="2"/>
      <w:sz w:val="21"/>
      <w:szCs w:val="22"/>
      <w:lang w:val="en-US" w:eastAsia="ja-JP"/>
    </w:rPr>
  </w:style>
  <w:style w:type="table" w:customStyle="1" w:styleId="TableGrid5">
    <w:name w:val="Table Grid5"/>
    <w:basedOn w:val="a2"/>
    <w:uiPriority w:val="39"/>
    <w:qFormat/>
    <w:rsid w:val="00D94A32"/>
    <w:pPr>
      <w:spacing w:after="160" w:line="259" w:lineRule="auto"/>
    </w:pPr>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CommentsChar">
    <w:name w:val="Bold Comments Char"/>
    <w:link w:val="BoldComments"/>
    <w:rsid w:val="00D94A32"/>
    <w:rPr>
      <w:rFonts w:ascii="Arial" w:hAnsi="Arial"/>
      <w:b/>
      <w:szCs w:val="24"/>
    </w:rPr>
  </w:style>
  <w:style w:type="paragraph" w:customStyle="1" w:styleId="BoldComments">
    <w:name w:val="Bold Comments"/>
    <w:basedOn w:val="a0"/>
    <w:link w:val="BoldCommentsChar"/>
    <w:qFormat/>
    <w:rsid w:val="00D94A32"/>
    <w:pPr>
      <w:widowControl w:val="0"/>
      <w:overflowPunct/>
      <w:autoSpaceDE/>
      <w:autoSpaceDN/>
      <w:adjustRightInd/>
      <w:spacing w:before="240" w:after="60"/>
      <w:jc w:val="both"/>
      <w:textAlignment w:val="auto"/>
      <w:outlineLvl w:val="8"/>
    </w:pPr>
    <w:rPr>
      <w:rFonts w:ascii="Arial" w:eastAsia="ＭＳ 明朝" w:hAnsi="Arial"/>
      <w:b/>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267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Docs/R2-1902669.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82/Docs/RP-182790.zip" TargetMode="External"/><Relationship Id="rId5" Type="http://schemas.openxmlformats.org/officeDocument/2006/relationships/footnotes" Target="footnotes.xml"/><Relationship Id="rId10" Type="http://schemas.openxmlformats.org/officeDocument/2006/relationships/hyperlink" Target="http://www.3gpp.org/ftp/tsg_ran/WG2_RL2/TSGR2_105/Docs/R2-1901556.zip" TargetMode="External"/><Relationship Id="rId4" Type="http://schemas.openxmlformats.org/officeDocument/2006/relationships/webSettings" Target="webSettings.xml"/><Relationship Id="rId9" Type="http://schemas.openxmlformats.org/officeDocument/2006/relationships/hyperlink" Target="http://www.3gpp.org/ftp/tsg_ran/WG2_RL2/TSGR2_105/Docs/R2-190267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10251</Words>
  <Characters>58436</Characters>
  <Application>Microsoft Office Word</Application>
  <DocSecurity>0</DocSecurity>
  <Lines>486</Lines>
  <Paragraphs>137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68550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cp:lastModifiedBy>
  <cp:revision>3</cp:revision>
  <dcterms:created xsi:type="dcterms:W3CDTF">2019-03-20T01:35:00Z</dcterms:created>
  <dcterms:modified xsi:type="dcterms:W3CDTF">2019-03-20T01:35:00Z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